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2B80A5" w14:textId="56F47EE1" w:rsidR="00C83481" w:rsidRPr="009E3300" w:rsidRDefault="009E3300" w:rsidP="007270C0">
      <w:pPr>
        <w:pStyle w:val="Normal1"/>
        <w:spacing w:before="0" w:after="120" w:line="300" w:lineRule="atLeast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bCs/>
          <w:iCs/>
          <w:sz w:val="28"/>
          <w:szCs w:val="28"/>
        </w:rPr>
        <w:t xml:space="preserve">Supplier Verification </w:t>
      </w:r>
      <w:r w:rsidRPr="00156E56">
        <w:rPr>
          <w:rFonts w:ascii="Arial" w:hAnsi="Arial" w:cs="Arial"/>
          <w:b/>
          <w:bCs/>
          <w:iCs/>
          <w:sz w:val="28"/>
          <w:szCs w:val="28"/>
        </w:rPr>
        <w:t xml:space="preserve">for </w:t>
      </w:r>
      <w:r w:rsidR="0079456B">
        <w:rPr>
          <w:rFonts w:ascii="Arial" w:hAnsi="Arial" w:cs="Arial"/>
          <w:b/>
          <w:bCs/>
          <w:iCs/>
          <w:sz w:val="28"/>
          <w:szCs w:val="28"/>
          <w:lang w:eastAsia="en-AU"/>
        </w:rPr>
        <w:t>Hot Water Bottles</w:t>
      </w:r>
      <w:r w:rsidR="00C7164F">
        <w:rPr>
          <w:rFonts w:ascii="Arial" w:hAnsi="Arial" w:cs="Arial"/>
          <w:b/>
          <w:bCs/>
          <w:iCs/>
          <w:sz w:val="28"/>
          <w:szCs w:val="28"/>
          <w:lang w:eastAsia="en-AU"/>
        </w:rPr>
        <w:t xml:space="preserve"> (Australia and New Zealand)</w:t>
      </w:r>
    </w:p>
    <w:p w14:paraId="48F2FBF4" w14:textId="500F5609" w:rsidR="009E3300" w:rsidRPr="00C7164F" w:rsidRDefault="009E3300" w:rsidP="00136B5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00" w:lineRule="atLeast"/>
        <w:ind w:left="284" w:right="372"/>
        <w:rPr>
          <w:rFonts w:ascii="Arial" w:hAnsi="Arial" w:cs="Arial"/>
          <w:sz w:val="22"/>
          <w:szCs w:val="22"/>
        </w:rPr>
      </w:pPr>
      <w:r w:rsidRPr="00C7164F">
        <w:rPr>
          <w:rFonts w:ascii="Arial" w:hAnsi="Arial" w:cs="Arial"/>
          <w:b/>
          <w:sz w:val="22"/>
          <w:szCs w:val="22"/>
        </w:rPr>
        <w:t>As a supplier of h</w:t>
      </w:r>
      <w:r w:rsidRPr="00C7164F">
        <w:rPr>
          <w:rFonts w:ascii="Arial" w:hAnsi="Arial" w:cs="Arial"/>
          <w:b/>
          <w:bCs/>
          <w:iCs/>
          <w:sz w:val="22"/>
          <w:szCs w:val="22"/>
        </w:rPr>
        <w:t xml:space="preserve">ot water bottles you must complete this form and return it to </w:t>
      </w:r>
      <w:r w:rsidR="00136B52">
        <w:rPr>
          <w:rFonts w:ascii="Arial" w:hAnsi="Arial" w:cs="Arial"/>
          <w:b/>
          <w:bCs/>
          <w:iCs/>
          <w:sz w:val="22"/>
          <w:szCs w:val="22"/>
        </w:rPr>
        <w:t>us</w:t>
      </w:r>
      <w:r w:rsidRPr="00C7164F">
        <w:rPr>
          <w:rFonts w:ascii="Arial" w:hAnsi="Arial" w:cs="Arial"/>
          <w:b/>
          <w:bCs/>
          <w:iCs/>
          <w:sz w:val="22"/>
          <w:szCs w:val="22"/>
        </w:rPr>
        <w:t xml:space="preserve"> to verify the products to be supplied meet the requirements of Australia’s Mandatory </w:t>
      </w:r>
      <w:r w:rsidR="00714D25" w:rsidRPr="00C7164F">
        <w:rPr>
          <w:rFonts w:ascii="Arial" w:hAnsi="Arial" w:cs="Arial"/>
          <w:b/>
          <w:bCs/>
          <w:iCs/>
          <w:sz w:val="22"/>
          <w:szCs w:val="22"/>
        </w:rPr>
        <w:t>S</w:t>
      </w:r>
      <w:r w:rsidRPr="00C7164F">
        <w:rPr>
          <w:rFonts w:ascii="Arial" w:hAnsi="Arial" w:cs="Arial"/>
          <w:b/>
          <w:bCs/>
          <w:iCs/>
          <w:sz w:val="22"/>
          <w:szCs w:val="22"/>
        </w:rPr>
        <w:t>afety Standard</w:t>
      </w:r>
      <w:r w:rsidR="00C7164F">
        <w:rPr>
          <w:rFonts w:ascii="Arial" w:hAnsi="Arial" w:cs="Arial"/>
          <w:b/>
          <w:bCs/>
          <w:iCs/>
          <w:sz w:val="22"/>
          <w:szCs w:val="22"/>
        </w:rPr>
        <w:t xml:space="preserve"> or New Zealand’s Unsafe Goods Notice</w:t>
      </w:r>
      <w:r w:rsidRPr="00C7164F">
        <w:rPr>
          <w:rFonts w:ascii="Arial" w:hAnsi="Arial" w:cs="Arial"/>
          <w:b/>
          <w:bCs/>
          <w:iCs/>
          <w:sz w:val="22"/>
          <w:szCs w:val="22"/>
        </w:rPr>
        <w:t xml:space="preserve">.  These products will not be accepted by </w:t>
      </w:r>
      <w:r w:rsidR="00136B52">
        <w:rPr>
          <w:rFonts w:ascii="Arial" w:hAnsi="Arial" w:cs="Arial"/>
          <w:b/>
          <w:bCs/>
          <w:iCs/>
          <w:sz w:val="22"/>
          <w:szCs w:val="22"/>
        </w:rPr>
        <w:t>us</w:t>
      </w:r>
      <w:r w:rsidRPr="00C7164F">
        <w:rPr>
          <w:rFonts w:ascii="Arial" w:hAnsi="Arial" w:cs="Arial"/>
          <w:b/>
          <w:bCs/>
          <w:iCs/>
          <w:sz w:val="22"/>
          <w:szCs w:val="22"/>
        </w:rPr>
        <w:t xml:space="preserve"> or</w:t>
      </w:r>
      <w:r w:rsidRPr="00C7164F">
        <w:rPr>
          <w:rFonts w:ascii="Arial" w:hAnsi="Arial" w:cs="Arial"/>
          <w:b/>
          <w:sz w:val="22"/>
          <w:szCs w:val="22"/>
        </w:rPr>
        <w:t xml:space="preserve"> offered for sale on </w:t>
      </w:r>
      <w:r w:rsidR="00136B52">
        <w:rPr>
          <w:rFonts w:ascii="Arial" w:hAnsi="Arial" w:cs="Arial"/>
          <w:b/>
          <w:sz w:val="22"/>
          <w:szCs w:val="22"/>
        </w:rPr>
        <w:t>our</w:t>
      </w:r>
      <w:r w:rsidRPr="00C7164F">
        <w:rPr>
          <w:rFonts w:ascii="Arial" w:hAnsi="Arial" w:cs="Arial"/>
          <w:b/>
          <w:sz w:val="22"/>
          <w:szCs w:val="22"/>
        </w:rPr>
        <w:t xml:space="preserve"> websites until you have provided this verification.</w:t>
      </w:r>
    </w:p>
    <w:p w14:paraId="00BA19E2" w14:textId="410BDD7E" w:rsidR="00C7164F" w:rsidRPr="00C7164F" w:rsidRDefault="00C7164F" w:rsidP="00C7164F">
      <w:pPr>
        <w:spacing w:before="120" w:line="300" w:lineRule="atLeast"/>
        <w:ind w:left="142" w:right="374"/>
        <w:jc w:val="both"/>
        <w:rPr>
          <w:rFonts w:ascii="Arial" w:hAnsi="Arial" w:cs="Arial"/>
          <w:b/>
          <w:bCs/>
          <w:iCs/>
          <w:sz w:val="22"/>
          <w:szCs w:val="22"/>
        </w:rPr>
      </w:pPr>
      <w:bookmarkStart w:id="0" w:name="_Hlk509326129"/>
      <w:r w:rsidRPr="00C7164F">
        <w:rPr>
          <w:rFonts w:ascii="Arial" w:hAnsi="Arial" w:cs="Arial"/>
          <w:b/>
          <w:bCs/>
          <w:iCs/>
          <w:sz w:val="22"/>
          <w:szCs w:val="22"/>
        </w:rPr>
        <w:t>It is illegal to supply “</w:t>
      </w:r>
      <w:r w:rsidRPr="00C7164F">
        <w:rPr>
          <w:rFonts w:ascii="Arial" w:hAnsi="Arial" w:cs="Arial"/>
          <w:b/>
          <w:sz w:val="22"/>
          <w:szCs w:val="22"/>
        </w:rPr>
        <w:t>h</w:t>
      </w:r>
      <w:r w:rsidRPr="00C7164F">
        <w:rPr>
          <w:rFonts w:ascii="Arial" w:hAnsi="Arial" w:cs="Arial"/>
          <w:b/>
          <w:bCs/>
          <w:iCs/>
          <w:sz w:val="22"/>
          <w:szCs w:val="22"/>
        </w:rPr>
        <w:t>ot water bottles in:</w:t>
      </w:r>
    </w:p>
    <w:p w14:paraId="01519703" w14:textId="51027D5B" w:rsidR="00C7164F" w:rsidRPr="00C7164F" w:rsidRDefault="00C7164F" w:rsidP="00136B52">
      <w:pPr>
        <w:pStyle w:val="ListParagraph"/>
        <w:numPr>
          <w:ilvl w:val="0"/>
          <w:numId w:val="23"/>
        </w:numPr>
        <w:spacing w:line="300" w:lineRule="atLeast"/>
        <w:ind w:left="567" w:right="372" w:hanging="425"/>
        <w:contextualSpacing w:val="0"/>
        <w:jc w:val="both"/>
        <w:rPr>
          <w:rFonts w:ascii="Arial" w:hAnsi="Arial" w:cs="Arial"/>
          <w:i/>
          <w:sz w:val="22"/>
          <w:szCs w:val="22"/>
        </w:rPr>
      </w:pPr>
      <w:r w:rsidRPr="00C7164F">
        <w:rPr>
          <w:rFonts w:ascii="Arial" w:hAnsi="Arial" w:cs="Arial"/>
          <w:b/>
          <w:bCs/>
          <w:iCs/>
          <w:sz w:val="22"/>
          <w:szCs w:val="22"/>
        </w:rPr>
        <w:t>Australia that do not comply with</w:t>
      </w:r>
      <w:r w:rsidRPr="00C7164F">
        <w:rPr>
          <w:rFonts w:ascii="Arial" w:hAnsi="Arial" w:cs="Arial"/>
          <w:b/>
          <w:sz w:val="22"/>
          <w:szCs w:val="22"/>
        </w:rPr>
        <w:t xml:space="preserve"> Australia’s mandatory safety standard </w:t>
      </w:r>
      <w:r w:rsidRPr="00136B52">
        <w:rPr>
          <w:rFonts w:ascii="Arial" w:hAnsi="Arial" w:cs="Arial"/>
          <w:i/>
          <w:sz w:val="22"/>
          <w:szCs w:val="22"/>
        </w:rPr>
        <w:t xml:space="preserve">– </w:t>
      </w:r>
      <w:r w:rsidRPr="00C7164F">
        <w:rPr>
          <w:rFonts w:ascii="Arial" w:hAnsi="Arial" w:cs="Arial"/>
          <w:i/>
          <w:sz w:val="22"/>
          <w:szCs w:val="22"/>
        </w:rPr>
        <w:t>Trade Practices (Consumer Product Safety Standard) (Hot Water Bottles) Regulations 2008).</w:t>
      </w:r>
    </w:p>
    <w:p w14:paraId="52769992" w14:textId="5B002126" w:rsidR="00C7164F" w:rsidRPr="00C7164F" w:rsidRDefault="00C7164F" w:rsidP="00136B52">
      <w:pPr>
        <w:pStyle w:val="ListParagraph"/>
        <w:numPr>
          <w:ilvl w:val="0"/>
          <w:numId w:val="23"/>
        </w:numPr>
        <w:spacing w:line="300" w:lineRule="atLeast"/>
        <w:ind w:left="567" w:right="-53" w:hanging="425"/>
        <w:contextualSpacing w:val="0"/>
        <w:jc w:val="both"/>
        <w:rPr>
          <w:rFonts w:ascii="Arial" w:hAnsi="Arial" w:cs="Arial"/>
          <w:i/>
          <w:sz w:val="22"/>
          <w:szCs w:val="22"/>
        </w:rPr>
      </w:pPr>
      <w:r w:rsidRPr="00C7164F">
        <w:rPr>
          <w:rFonts w:ascii="Arial" w:hAnsi="Arial" w:cs="Arial"/>
          <w:b/>
          <w:bCs/>
          <w:iCs/>
          <w:sz w:val="22"/>
          <w:szCs w:val="22"/>
        </w:rPr>
        <w:t>New Zealand that do not comply with</w:t>
      </w:r>
      <w:r w:rsidRPr="00C7164F">
        <w:rPr>
          <w:rFonts w:ascii="Arial" w:hAnsi="Arial" w:cs="Arial"/>
          <w:b/>
          <w:sz w:val="22"/>
          <w:szCs w:val="22"/>
        </w:rPr>
        <w:t xml:space="preserve"> New Zealand’s unsafe goods notice </w:t>
      </w:r>
      <w:r w:rsidRPr="00C7164F">
        <w:rPr>
          <w:rFonts w:ascii="Arial" w:hAnsi="Arial" w:cs="Arial"/>
          <w:i/>
          <w:sz w:val="22"/>
          <w:szCs w:val="22"/>
        </w:rPr>
        <w:t>– Unsafe Goods (Hot Water Bottles) Permanent Prohibition Notice 2016.</w:t>
      </w:r>
    </w:p>
    <w:bookmarkEnd w:id="0"/>
    <w:p w14:paraId="3F6D3E07" w14:textId="70AC2082" w:rsidR="009E3300" w:rsidRPr="00C7164F" w:rsidRDefault="00136B52" w:rsidP="00136B52">
      <w:pPr>
        <w:spacing w:before="120" w:after="120" w:line="300" w:lineRule="atLeast"/>
        <w:ind w:left="142" w:right="374"/>
        <w:jc w:val="center"/>
        <w:rPr>
          <w:rFonts w:ascii="Arial" w:hAnsi="Arial" w:cs="Arial"/>
          <w:sz w:val="22"/>
          <w:szCs w:val="22"/>
        </w:rPr>
      </w:pPr>
      <w:r w:rsidRPr="00C7164F">
        <w:rPr>
          <w:rFonts w:ascii="Arial" w:hAnsi="Arial" w:cs="Arial"/>
          <w:color w:val="FF0000"/>
          <w:sz w:val="22"/>
          <w:szCs w:val="22"/>
        </w:rPr>
        <w:t>By completing this form you are verifying that the products identified in this form comply with the Mandatory Standard.</w:t>
      </w:r>
    </w:p>
    <w:tbl>
      <w:tblPr>
        <w:tblStyle w:val="TableGrid"/>
        <w:tblW w:w="0" w:type="auto"/>
        <w:tblInd w:w="142" w:type="dxa"/>
        <w:tblLook w:val="04A0" w:firstRow="1" w:lastRow="0" w:firstColumn="1" w:lastColumn="0" w:noHBand="0" w:noVBand="1"/>
      </w:tblPr>
      <w:tblGrid>
        <w:gridCol w:w="15134"/>
      </w:tblGrid>
      <w:tr w:rsidR="000F675F" w:rsidRPr="00C7164F" w14:paraId="5FF1AE20" w14:textId="77777777" w:rsidTr="00136B52">
        <w:tc>
          <w:tcPr>
            <w:tcW w:w="15134" w:type="dxa"/>
            <w:shd w:val="clear" w:color="auto" w:fill="F2F2F2" w:themeFill="background1" w:themeFillShade="F2"/>
          </w:tcPr>
          <w:p w14:paraId="486D5552" w14:textId="77777777" w:rsidR="000F675F" w:rsidRPr="00C7164F" w:rsidRDefault="000F675F" w:rsidP="000F675F">
            <w:pPr>
              <w:spacing w:before="120"/>
              <w:ind w:left="142" w:right="374"/>
              <w:rPr>
                <w:rFonts w:ascii="Arial" w:hAnsi="Arial" w:cs="Arial"/>
                <w:sz w:val="22"/>
                <w:szCs w:val="22"/>
              </w:rPr>
            </w:pPr>
            <w:r w:rsidRPr="00C7164F">
              <w:rPr>
                <w:rFonts w:ascii="Arial" w:hAnsi="Arial" w:cs="Arial"/>
                <w:b/>
                <w:sz w:val="22"/>
                <w:szCs w:val="22"/>
              </w:rPr>
              <w:t>What products must comply?</w:t>
            </w:r>
            <w:r w:rsidRPr="00C7164F">
              <w:rPr>
                <w:rFonts w:ascii="Arial" w:hAnsi="Arial" w:cs="Arial"/>
                <w:sz w:val="22"/>
                <w:szCs w:val="22"/>
              </w:rPr>
              <w:t xml:space="preserve">  A </w:t>
            </w:r>
            <w:r w:rsidRPr="00C7164F">
              <w:rPr>
                <w:rFonts w:ascii="Arial" w:hAnsi="Arial" w:cs="Arial"/>
                <w:sz w:val="22"/>
                <w:szCs w:val="22"/>
                <w:u w:val="single"/>
              </w:rPr>
              <w:t>hot water bottle</w:t>
            </w:r>
            <w:r w:rsidRPr="00C7164F">
              <w:rPr>
                <w:rFonts w:ascii="Arial" w:hAnsi="Arial" w:cs="Arial"/>
                <w:sz w:val="22"/>
                <w:szCs w:val="22"/>
              </w:rPr>
              <w:t xml:space="preserve"> is a container:</w:t>
            </w:r>
          </w:p>
          <w:p w14:paraId="256F120B" w14:textId="77777777" w:rsidR="000F675F" w:rsidRPr="00C7164F" w:rsidRDefault="000F675F" w:rsidP="000F675F">
            <w:pPr>
              <w:tabs>
                <w:tab w:val="left" w:pos="567"/>
              </w:tabs>
              <w:spacing w:before="120"/>
              <w:ind w:left="142" w:right="374"/>
              <w:rPr>
                <w:rFonts w:ascii="Arial" w:hAnsi="Arial" w:cs="Arial"/>
                <w:sz w:val="22"/>
                <w:szCs w:val="22"/>
              </w:rPr>
            </w:pPr>
            <w:r w:rsidRPr="00C7164F">
              <w:rPr>
                <w:rFonts w:ascii="Arial" w:hAnsi="Arial" w:cs="Arial"/>
                <w:sz w:val="22"/>
                <w:szCs w:val="22"/>
              </w:rPr>
              <w:t>(a)</w:t>
            </w:r>
            <w:r w:rsidRPr="00C7164F">
              <w:rPr>
                <w:rFonts w:ascii="Arial" w:hAnsi="Arial" w:cs="Arial"/>
                <w:sz w:val="22"/>
                <w:szCs w:val="22"/>
              </w:rPr>
              <w:tab/>
              <w:t>made from PVC or rubber;</w:t>
            </w:r>
          </w:p>
          <w:p w14:paraId="3113EF03" w14:textId="77777777" w:rsidR="000F675F" w:rsidRPr="00C7164F" w:rsidRDefault="000F675F" w:rsidP="000F675F">
            <w:pPr>
              <w:tabs>
                <w:tab w:val="left" w:pos="567"/>
              </w:tabs>
              <w:spacing w:before="120"/>
              <w:ind w:left="142" w:right="374"/>
              <w:rPr>
                <w:rFonts w:ascii="Arial" w:hAnsi="Arial" w:cs="Arial"/>
                <w:sz w:val="22"/>
                <w:szCs w:val="22"/>
              </w:rPr>
            </w:pPr>
            <w:r w:rsidRPr="00C7164F">
              <w:rPr>
                <w:rFonts w:ascii="Arial" w:hAnsi="Arial" w:cs="Arial"/>
                <w:sz w:val="22"/>
                <w:szCs w:val="22"/>
              </w:rPr>
              <w:t>(b)</w:t>
            </w:r>
            <w:r w:rsidRPr="00C7164F">
              <w:rPr>
                <w:rFonts w:ascii="Arial" w:hAnsi="Arial" w:cs="Arial"/>
                <w:sz w:val="22"/>
                <w:szCs w:val="22"/>
              </w:rPr>
              <w:tab/>
              <w:t>includes a: ferrule; filling aperture; neck block; and stopper; and</w:t>
            </w:r>
          </w:p>
          <w:p w14:paraId="64C516B6" w14:textId="77777777" w:rsidR="000F675F" w:rsidRPr="00C7164F" w:rsidRDefault="000F675F" w:rsidP="000F675F">
            <w:pPr>
              <w:tabs>
                <w:tab w:val="left" w:pos="567"/>
              </w:tabs>
              <w:spacing w:before="120"/>
              <w:ind w:left="142" w:right="374"/>
              <w:rPr>
                <w:rFonts w:ascii="Arial" w:hAnsi="Arial" w:cs="Arial"/>
                <w:sz w:val="22"/>
                <w:szCs w:val="22"/>
              </w:rPr>
            </w:pPr>
            <w:r w:rsidRPr="00C7164F">
              <w:rPr>
                <w:rFonts w:ascii="Arial" w:hAnsi="Arial" w:cs="Arial"/>
                <w:sz w:val="22"/>
                <w:szCs w:val="22"/>
              </w:rPr>
              <w:t>(c)</w:t>
            </w:r>
            <w:r w:rsidRPr="00C7164F">
              <w:rPr>
                <w:rFonts w:ascii="Arial" w:hAnsi="Arial" w:cs="Arial"/>
                <w:sz w:val="22"/>
                <w:szCs w:val="22"/>
              </w:rPr>
              <w:tab/>
              <w:t xml:space="preserve">designed to be: </w:t>
            </w:r>
          </w:p>
          <w:p w14:paraId="78052F09" w14:textId="77777777" w:rsidR="000F675F" w:rsidRPr="00C7164F" w:rsidRDefault="000F675F" w:rsidP="00C7164F">
            <w:pPr>
              <w:ind w:left="567" w:right="374"/>
              <w:rPr>
                <w:rFonts w:ascii="Arial" w:hAnsi="Arial" w:cs="Arial"/>
                <w:sz w:val="22"/>
                <w:szCs w:val="22"/>
              </w:rPr>
            </w:pPr>
            <w:r w:rsidRPr="00C7164F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C7164F"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  <w:r w:rsidRPr="00C7164F">
              <w:rPr>
                <w:rFonts w:ascii="Arial" w:hAnsi="Arial" w:cs="Arial"/>
                <w:sz w:val="22"/>
                <w:szCs w:val="22"/>
              </w:rPr>
              <w:t>) completely or partly filled with hot water; and</w:t>
            </w:r>
          </w:p>
          <w:p w14:paraId="79EA7430" w14:textId="77777777" w:rsidR="000F675F" w:rsidRPr="00C7164F" w:rsidRDefault="000F675F" w:rsidP="00C7164F">
            <w:pPr>
              <w:ind w:left="567" w:right="374"/>
              <w:rPr>
                <w:rFonts w:ascii="Arial" w:hAnsi="Arial" w:cs="Arial"/>
                <w:sz w:val="22"/>
                <w:szCs w:val="22"/>
              </w:rPr>
            </w:pPr>
            <w:r w:rsidRPr="00C7164F">
              <w:rPr>
                <w:rFonts w:ascii="Arial" w:hAnsi="Arial" w:cs="Arial"/>
                <w:sz w:val="22"/>
                <w:szCs w:val="22"/>
              </w:rPr>
              <w:t xml:space="preserve">(ii) sealed with a stopper; and </w:t>
            </w:r>
          </w:p>
          <w:p w14:paraId="35141EE3" w14:textId="4A9A676F" w:rsidR="000F675F" w:rsidRPr="00C7164F" w:rsidRDefault="000F675F" w:rsidP="00C7164F">
            <w:pPr>
              <w:ind w:left="567" w:right="374"/>
              <w:rPr>
                <w:rFonts w:ascii="Arial" w:hAnsi="Arial" w:cs="Arial"/>
                <w:sz w:val="22"/>
                <w:szCs w:val="22"/>
              </w:rPr>
            </w:pPr>
            <w:r w:rsidRPr="00C7164F">
              <w:rPr>
                <w:rFonts w:ascii="Arial" w:hAnsi="Arial" w:cs="Arial"/>
                <w:sz w:val="22"/>
                <w:szCs w:val="22"/>
              </w:rPr>
              <w:t>(iii) used for the purpose of warming parts of the body or a bed.</w:t>
            </w:r>
          </w:p>
        </w:tc>
      </w:tr>
    </w:tbl>
    <w:p w14:paraId="7EBBF066" w14:textId="77777777" w:rsidR="00136B52" w:rsidRDefault="00136B52" w:rsidP="009E3300">
      <w:pPr>
        <w:spacing w:line="300" w:lineRule="atLeast"/>
        <w:ind w:left="142" w:right="372"/>
        <w:jc w:val="center"/>
        <w:rPr>
          <w:rFonts w:ascii="Arial" w:hAnsi="Arial" w:cs="Arial"/>
          <w:color w:val="FF0000"/>
          <w:sz w:val="22"/>
          <w:szCs w:val="22"/>
        </w:rPr>
      </w:pPr>
    </w:p>
    <w:tbl>
      <w:tblPr>
        <w:tblW w:w="15026" w:type="dxa"/>
        <w:tblInd w:w="13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5953"/>
        <w:gridCol w:w="4536"/>
        <w:gridCol w:w="3261"/>
      </w:tblGrid>
      <w:tr w:rsidR="00136B52" w14:paraId="06074E76" w14:textId="77777777" w:rsidTr="003A38E1">
        <w:trPr>
          <w:cantSplit/>
          <w:trHeight w:hRule="exact" w:val="451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3319265" w14:textId="77777777" w:rsidR="00136B52" w:rsidRDefault="00136B52" w:rsidP="003A38E1">
            <w:pPr>
              <w:spacing w:before="120"/>
              <w:ind w:left="113"/>
              <w:rPr>
                <w:rFonts w:ascii="Arial" w:hAnsi="Arial" w:cs="Arial"/>
                <w:b/>
                <w:sz w:val="22"/>
                <w:szCs w:val="22"/>
              </w:rPr>
            </w:pPr>
            <w:bookmarkStart w:id="1" w:name="_Hlk528174263"/>
            <w:r>
              <w:rPr>
                <w:rFonts w:ascii="Arial" w:hAnsi="Arial" w:cs="Arial"/>
                <w:b/>
                <w:sz w:val="22"/>
                <w:szCs w:val="22"/>
              </w:rPr>
              <w:t>Supplier:</w:t>
            </w:r>
          </w:p>
        </w:tc>
        <w:tc>
          <w:tcPr>
            <w:tcW w:w="13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A1151" w14:textId="77777777" w:rsidR="00136B52" w:rsidRDefault="00136B52" w:rsidP="003A38E1">
            <w:pPr>
              <w:spacing w:before="120"/>
              <w:ind w:left="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Name:</w:t>
            </w:r>
          </w:p>
        </w:tc>
      </w:tr>
      <w:tr w:rsidR="00136B52" w14:paraId="28EA54A6" w14:textId="77777777" w:rsidTr="003A38E1">
        <w:trPr>
          <w:cantSplit/>
          <w:trHeight w:val="451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159A60F" w14:textId="77777777" w:rsidR="00136B52" w:rsidRDefault="00136B52" w:rsidP="003A38E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47932" w14:textId="77777777" w:rsidR="00136B52" w:rsidRDefault="00136B52" w:rsidP="003A38E1">
            <w:pPr>
              <w:spacing w:before="120"/>
              <w:ind w:left="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Business Registration Number:</w:t>
            </w:r>
          </w:p>
        </w:tc>
      </w:tr>
      <w:tr w:rsidR="00136B52" w14:paraId="0324794E" w14:textId="77777777" w:rsidTr="003A38E1">
        <w:trPr>
          <w:cantSplit/>
          <w:trHeight w:val="447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0BE23D8" w14:textId="77777777" w:rsidR="00136B52" w:rsidRDefault="00136B52" w:rsidP="003A38E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1F081" w14:textId="77777777" w:rsidR="00136B52" w:rsidRDefault="00136B52" w:rsidP="003A38E1">
            <w:pPr>
              <w:spacing w:before="120"/>
              <w:ind w:left="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Address:</w:t>
            </w:r>
          </w:p>
        </w:tc>
      </w:tr>
      <w:tr w:rsidR="00136B52" w14:paraId="610F0419" w14:textId="77777777" w:rsidTr="003A38E1">
        <w:trPr>
          <w:cantSplit/>
          <w:trHeight w:val="451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94E6327" w14:textId="77777777" w:rsidR="00136B52" w:rsidRDefault="00136B52" w:rsidP="003A38E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EA364" w14:textId="77777777" w:rsidR="00136B52" w:rsidRDefault="00136B52" w:rsidP="003A38E1">
            <w:pPr>
              <w:spacing w:before="120"/>
              <w:ind w:left="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Contact person:</w:t>
            </w:r>
          </w:p>
        </w:tc>
      </w:tr>
      <w:tr w:rsidR="00136B52" w14:paraId="4D212CE8" w14:textId="77777777" w:rsidTr="003A38E1">
        <w:trPr>
          <w:cantSplit/>
          <w:trHeight w:val="447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81D2BF2" w14:textId="77777777" w:rsidR="00136B52" w:rsidRDefault="00136B52" w:rsidP="003A38E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B95DE" w14:textId="77777777" w:rsidR="00136B52" w:rsidRDefault="00136B52" w:rsidP="003A38E1">
            <w:pPr>
              <w:spacing w:before="120"/>
              <w:ind w:left="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Telephone:</w:t>
            </w:r>
          </w:p>
        </w:tc>
      </w:tr>
      <w:tr w:rsidR="00136B52" w14:paraId="4F866EC1" w14:textId="77777777" w:rsidTr="00136B52">
        <w:trPr>
          <w:cantSplit/>
          <w:trHeight w:val="419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CC49029" w14:textId="77777777" w:rsidR="00136B52" w:rsidRDefault="00136B52" w:rsidP="003A38E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5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BDB1A22" w14:textId="77777777" w:rsidR="00136B52" w:rsidRDefault="00136B52" w:rsidP="003A38E1">
            <w:pPr>
              <w:spacing w:before="120"/>
              <w:ind w:left="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Email:</w:t>
            </w:r>
          </w:p>
        </w:tc>
      </w:tr>
      <w:tr w:rsidR="00136B52" w14:paraId="1D96A505" w14:textId="77777777" w:rsidTr="003A38E1">
        <w:trPr>
          <w:cantSplit/>
          <w:trHeight w:hRule="exact" w:val="451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3CB3C" w14:textId="2AF258C2" w:rsidR="00136B52" w:rsidRPr="00136B52" w:rsidRDefault="00136B52" w:rsidP="00136B52">
            <w:pPr>
              <w:spacing w:before="120"/>
              <w:ind w:left="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Product:</w:t>
            </w:r>
          </w:p>
        </w:tc>
        <w:tc>
          <w:tcPr>
            <w:tcW w:w="13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8B6ED" w14:textId="77777777" w:rsidR="00136B52" w:rsidRDefault="00136B52" w:rsidP="003A38E1">
            <w:pPr>
              <w:spacing w:before="120" w:after="120"/>
              <w:ind w:left="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Description:</w:t>
            </w:r>
          </w:p>
          <w:p w14:paraId="137EA54D" w14:textId="77777777" w:rsidR="00136B52" w:rsidRPr="00D17A6E" w:rsidRDefault="00136B52" w:rsidP="003A38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7C98308B" w14:textId="77777777" w:rsidR="00136B52" w:rsidRPr="00D17A6E" w:rsidRDefault="00136B52" w:rsidP="003A38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758B3FD3" w14:textId="77777777" w:rsidR="00136B52" w:rsidRPr="00D17A6E" w:rsidRDefault="00136B52" w:rsidP="003A38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7A1C8141" w14:textId="77777777" w:rsidR="00136B52" w:rsidRPr="00D17A6E" w:rsidRDefault="00136B52" w:rsidP="003A38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32978157" w14:textId="77777777" w:rsidR="00136B52" w:rsidRPr="00D17A6E" w:rsidRDefault="00136B52" w:rsidP="003A38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49C1A4" w14:textId="77777777" w:rsidR="00136B52" w:rsidRPr="00D17A6E" w:rsidRDefault="00136B52" w:rsidP="003A38E1">
            <w:pPr>
              <w:tabs>
                <w:tab w:val="left" w:pos="187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136B52" w14:paraId="0FD29375" w14:textId="77777777" w:rsidTr="003A38E1">
        <w:trPr>
          <w:cantSplit/>
          <w:trHeight w:val="64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56EC8" w14:textId="77777777" w:rsidR="00136B52" w:rsidRDefault="00136B52" w:rsidP="003A38E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7D0CF" w14:textId="3054D983" w:rsidR="00136B52" w:rsidRPr="00136B52" w:rsidRDefault="00136B52" w:rsidP="00136B52">
            <w:pPr>
              <w:spacing w:before="120" w:after="120"/>
              <w:ind w:left="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Identifiers:</w:t>
            </w:r>
          </w:p>
        </w:tc>
      </w:tr>
      <w:tr w:rsidR="00136B52" w14:paraId="08480C2B" w14:textId="77777777" w:rsidTr="003A38E1">
        <w:trPr>
          <w:cantSplit/>
          <w:trHeight w:val="39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FA588" w14:textId="77777777" w:rsidR="00136B52" w:rsidRDefault="00136B52" w:rsidP="003A38E1">
            <w:pPr>
              <w:spacing w:before="240" w:after="240"/>
              <w:ind w:left="113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Authority: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E0476" w14:textId="77777777" w:rsidR="00136B52" w:rsidRDefault="00136B52" w:rsidP="003A38E1">
            <w:pPr>
              <w:spacing w:before="240" w:after="240"/>
              <w:ind w:left="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DE33B" w14:textId="77777777" w:rsidR="00136B52" w:rsidRDefault="00136B52" w:rsidP="003A38E1">
            <w:pPr>
              <w:spacing w:before="240" w:after="240"/>
              <w:ind w:left="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Sign: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32967" w14:textId="77777777" w:rsidR="00136B52" w:rsidRDefault="00136B52" w:rsidP="003A38E1">
            <w:pPr>
              <w:spacing w:before="240" w:after="240"/>
              <w:ind w:left="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Date:           /            /</w:t>
            </w:r>
          </w:p>
        </w:tc>
      </w:tr>
      <w:bookmarkEnd w:id="1"/>
    </w:tbl>
    <w:p w14:paraId="42E45A84" w14:textId="77777777" w:rsidR="00380A5C" w:rsidRPr="009E3300" w:rsidRDefault="00714D25" w:rsidP="00380A5C">
      <w:pPr>
        <w:pStyle w:val="Normal1"/>
        <w:spacing w:before="0" w:after="120" w:line="300" w:lineRule="atLeast"/>
        <w:jc w:val="center"/>
        <w:rPr>
          <w:rFonts w:ascii="Arial" w:hAnsi="Arial" w:cs="Arial"/>
          <w:b/>
          <w:i/>
          <w:sz w:val="24"/>
          <w:szCs w:val="24"/>
        </w:rPr>
      </w:pPr>
      <w:r>
        <w:br w:type="page"/>
      </w:r>
      <w:r w:rsidR="00380A5C">
        <w:rPr>
          <w:rFonts w:ascii="Arial" w:hAnsi="Arial" w:cs="Arial"/>
          <w:b/>
          <w:bCs/>
          <w:iCs/>
          <w:sz w:val="28"/>
          <w:szCs w:val="28"/>
        </w:rPr>
        <w:lastRenderedPageBreak/>
        <w:t xml:space="preserve">Supplier Verification </w:t>
      </w:r>
      <w:r w:rsidR="00380A5C" w:rsidRPr="00156E56">
        <w:rPr>
          <w:rFonts w:ascii="Arial" w:hAnsi="Arial" w:cs="Arial"/>
          <w:b/>
          <w:bCs/>
          <w:iCs/>
          <w:sz w:val="28"/>
          <w:szCs w:val="28"/>
        </w:rPr>
        <w:t xml:space="preserve">for </w:t>
      </w:r>
      <w:r w:rsidR="00380A5C">
        <w:rPr>
          <w:rFonts w:ascii="Arial" w:hAnsi="Arial" w:cs="Arial"/>
          <w:b/>
          <w:bCs/>
          <w:iCs/>
          <w:sz w:val="28"/>
          <w:szCs w:val="28"/>
          <w:lang w:eastAsia="en-AU"/>
        </w:rPr>
        <w:t>Hot Water Bottles (Australia and New Zealand)</w:t>
      </w:r>
    </w:p>
    <w:tbl>
      <w:tblPr>
        <w:tblStyle w:val="TableGrid"/>
        <w:tblW w:w="15167" w:type="dxa"/>
        <w:tblInd w:w="250" w:type="dxa"/>
        <w:tblBorders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41"/>
        <w:gridCol w:w="284"/>
        <w:gridCol w:w="1842"/>
      </w:tblGrid>
      <w:tr w:rsidR="009E3300" w:rsidRPr="009F6476" w14:paraId="74080C1F" w14:textId="77777777" w:rsidTr="00787D64">
        <w:trPr>
          <w:cantSplit/>
          <w:tblHeader/>
        </w:trPr>
        <w:tc>
          <w:tcPr>
            <w:tcW w:w="13041" w:type="dxa"/>
            <w:tcBorders>
              <w:bottom w:val="single" w:sz="4" w:space="0" w:color="auto"/>
              <w:right w:val="single" w:sz="4" w:space="0" w:color="auto"/>
            </w:tcBorders>
          </w:tcPr>
          <w:p w14:paraId="12D5221B" w14:textId="77777777" w:rsidR="009E3300" w:rsidRPr="006C402A" w:rsidRDefault="009E3300" w:rsidP="004675BF">
            <w:pPr>
              <w:tabs>
                <w:tab w:val="center" w:pos="6271"/>
                <w:tab w:val="left" w:pos="7743"/>
              </w:tabs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ab/>
              <w:t>Supplier Verification:</w:t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A2DE4" w14:textId="77777777" w:rsidR="009E3300" w:rsidRPr="006C402A" w:rsidRDefault="009E3300" w:rsidP="004675BF">
            <w:pPr>
              <w:spacing w:before="60" w:after="60"/>
              <w:ind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10F53A0" w14:textId="337C2AE0" w:rsidR="009E3300" w:rsidRPr="006C402A" w:rsidRDefault="00714D25" w:rsidP="004675BF">
            <w:pPr>
              <w:spacing w:before="60" w:after="60"/>
              <w:ind w:left="-49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Tick if Complies</w:t>
            </w:r>
          </w:p>
        </w:tc>
      </w:tr>
      <w:tr w:rsidR="00714D25" w:rsidRPr="009F6476" w14:paraId="56534562" w14:textId="77777777" w:rsidTr="00787D64">
        <w:tc>
          <w:tcPr>
            <w:tcW w:w="130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5E9C9" w14:textId="77777777" w:rsidR="00714D25" w:rsidRPr="001E7DDA" w:rsidRDefault="00714D25" w:rsidP="009E3300">
            <w:pPr>
              <w:spacing w:before="120" w:after="120"/>
              <w:ind w:right="-10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Complies with Mandatory Standard – </w:t>
            </w: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Pr="00E2168B">
              <w:rPr>
                <w:rFonts w:ascii="Arial" w:hAnsi="Arial" w:cs="Arial"/>
                <w:sz w:val="22"/>
                <w:szCs w:val="22"/>
              </w:rPr>
              <w:t xml:space="preserve">onfirmation </w:t>
            </w:r>
            <w:r>
              <w:rPr>
                <w:rFonts w:ascii="Arial" w:hAnsi="Arial" w:cs="Arial"/>
                <w:sz w:val="22"/>
                <w:szCs w:val="22"/>
              </w:rPr>
              <w:t>that</w:t>
            </w:r>
            <w:r w:rsidRPr="00E2168B">
              <w:rPr>
                <w:rFonts w:ascii="Arial" w:hAnsi="Arial" w:cs="Arial"/>
                <w:sz w:val="22"/>
                <w:szCs w:val="22"/>
              </w:rPr>
              <w:t xml:space="preserve"> t</w:t>
            </w:r>
            <w:r>
              <w:rPr>
                <w:rFonts w:ascii="Arial" w:hAnsi="Arial" w:cs="Arial"/>
                <w:sz w:val="22"/>
                <w:szCs w:val="22"/>
              </w:rPr>
              <w:t>he</w:t>
            </w:r>
            <w:r w:rsidRPr="00E2168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product complies with the Mandatory Standard.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6ACD9" w14:textId="77777777" w:rsidR="00714D25" w:rsidRPr="006C402A" w:rsidRDefault="00714D25" w:rsidP="004675B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1B8CE" w14:textId="39D8703F" w:rsidR="00714D25" w:rsidRPr="001931A0" w:rsidRDefault="00714D25" w:rsidP="004675BF">
            <w:pPr>
              <w:spacing w:before="120" w:after="120"/>
              <w:ind w:right="-187"/>
              <w:rPr>
                <w:rFonts w:ascii="Arial" w:hAnsi="Arial" w:cs="Arial"/>
                <w:position w:val="10"/>
                <w:sz w:val="22"/>
                <w:szCs w:val="22"/>
              </w:rPr>
            </w:pPr>
            <w:r w:rsidRPr="00CA1522">
              <w:rPr>
                <w:rFonts w:ascii="Arial" w:hAnsi="Arial" w:cs="Arial"/>
                <w:position w:val="10"/>
                <w:sz w:val="44"/>
                <w:szCs w:val="44"/>
              </w:rPr>
              <w:t>□</w:t>
            </w:r>
            <w:r>
              <w:rPr>
                <w:rFonts w:ascii="Arial" w:hAnsi="Arial" w:cs="Arial"/>
                <w:position w:val="10"/>
                <w:sz w:val="44"/>
                <w:szCs w:val="44"/>
              </w:rPr>
              <w:t xml:space="preserve"> </w:t>
            </w:r>
            <w:r w:rsidRPr="00CA1522">
              <w:rPr>
                <w:rFonts w:ascii="Arial" w:hAnsi="Arial" w:cs="Arial"/>
                <w:position w:val="10"/>
                <w:sz w:val="22"/>
                <w:szCs w:val="22"/>
              </w:rPr>
              <w:t>YES</w:t>
            </w:r>
          </w:p>
        </w:tc>
      </w:tr>
      <w:tr w:rsidR="009E3300" w:rsidRPr="009F6476" w14:paraId="15C5B7A5" w14:textId="77777777" w:rsidTr="00787D64">
        <w:trPr>
          <w:cantSplit/>
          <w:tblHeader/>
        </w:trPr>
        <w:tc>
          <w:tcPr>
            <w:tcW w:w="13041" w:type="dxa"/>
            <w:tcBorders>
              <w:bottom w:val="single" w:sz="4" w:space="0" w:color="auto"/>
              <w:right w:val="single" w:sz="4" w:space="0" w:color="auto"/>
            </w:tcBorders>
          </w:tcPr>
          <w:p w14:paraId="5399A634" w14:textId="477C3F98" w:rsidR="009E3300" w:rsidRPr="001E7DDA" w:rsidRDefault="009E3300" w:rsidP="004675BF">
            <w:pPr>
              <w:spacing w:before="120" w:after="120"/>
              <w:ind w:right="-108"/>
              <w:rPr>
                <w:rFonts w:ascii="Arial" w:hAnsi="Arial" w:cs="Arial"/>
                <w:b/>
                <w:sz w:val="22"/>
                <w:szCs w:val="22"/>
              </w:rPr>
            </w:pPr>
            <w:r w:rsidRPr="00841084">
              <w:rPr>
                <w:rFonts w:ascii="Arial" w:hAnsi="Arial" w:cs="Arial"/>
                <w:b/>
                <w:sz w:val="22"/>
                <w:szCs w:val="22"/>
              </w:rPr>
              <w:t xml:space="preserve">Test </w:t>
            </w:r>
            <w:r w:rsidR="00C7164F">
              <w:rPr>
                <w:rFonts w:ascii="Arial" w:hAnsi="Arial" w:cs="Arial"/>
                <w:b/>
                <w:sz w:val="22"/>
                <w:szCs w:val="22"/>
              </w:rPr>
              <w:t xml:space="preserve">certificate or </w:t>
            </w:r>
            <w:r w:rsidRPr="00841084">
              <w:rPr>
                <w:rFonts w:ascii="Arial" w:hAnsi="Arial" w:cs="Arial"/>
                <w:b/>
                <w:sz w:val="22"/>
                <w:szCs w:val="22"/>
              </w:rPr>
              <w:t>report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– </w:t>
            </w:r>
            <w:r>
              <w:rPr>
                <w:rFonts w:ascii="Arial" w:hAnsi="Arial" w:cs="Arial"/>
                <w:sz w:val="22"/>
                <w:szCs w:val="22"/>
              </w:rPr>
              <w:t>Test report</w:t>
            </w:r>
            <w:r w:rsidR="00C7164F">
              <w:rPr>
                <w:rFonts w:ascii="Arial" w:hAnsi="Arial" w:cs="Arial"/>
                <w:sz w:val="22"/>
                <w:szCs w:val="22"/>
              </w:rPr>
              <w:t xml:space="preserve"> or certificate </w:t>
            </w:r>
            <w:r>
              <w:rPr>
                <w:rFonts w:ascii="Arial" w:hAnsi="Arial" w:cs="Arial"/>
                <w:sz w:val="22"/>
                <w:szCs w:val="22"/>
              </w:rPr>
              <w:t>obtained</w:t>
            </w:r>
            <w:r w:rsidRPr="00D3516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7164F">
              <w:rPr>
                <w:rFonts w:ascii="Arial" w:hAnsi="Arial" w:cs="Arial"/>
                <w:sz w:val="22"/>
                <w:szCs w:val="22"/>
              </w:rPr>
              <w:t xml:space="preserve">and </w:t>
            </w:r>
            <w:r w:rsidR="00C7164F" w:rsidRPr="00C7164F">
              <w:rPr>
                <w:rFonts w:ascii="Arial" w:hAnsi="Arial" w:cs="Arial"/>
                <w:b/>
                <w:sz w:val="22"/>
                <w:szCs w:val="22"/>
                <w:u w:val="single"/>
              </w:rPr>
              <w:t>copy attached</w:t>
            </w:r>
            <w:r w:rsidR="00C7164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that meets the following requirements: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9FE6B" w14:textId="77777777" w:rsidR="009E3300" w:rsidRPr="006C402A" w:rsidRDefault="009E3300" w:rsidP="004675BF">
            <w:pPr>
              <w:spacing w:before="60" w:after="60"/>
              <w:ind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0F22D6E" w14:textId="77777777" w:rsidR="009E3300" w:rsidRPr="006C402A" w:rsidRDefault="009E3300" w:rsidP="004675BF">
            <w:pPr>
              <w:spacing w:before="60" w:after="60"/>
              <w:ind w:left="-49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14D25" w:rsidRPr="009F6476" w14:paraId="1A9F7F7A" w14:textId="77777777" w:rsidTr="00787D64">
        <w:tc>
          <w:tcPr>
            <w:tcW w:w="130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2F0F5" w14:textId="628FDBA2" w:rsidR="00714D25" w:rsidRPr="001E7DDA" w:rsidRDefault="00C7164F" w:rsidP="00380A5C">
            <w:pPr>
              <w:numPr>
                <w:ilvl w:val="4"/>
                <w:numId w:val="2"/>
              </w:numPr>
              <w:tabs>
                <w:tab w:val="clear" w:pos="3600"/>
              </w:tabs>
              <w:overflowPunct w:val="0"/>
              <w:autoSpaceDE w:val="0"/>
              <w:autoSpaceDN w:val="0"/>
              <w:adjustRightInd w:val="0"/>
              <w:spacing w:before="60" w:after="60"/>
              <w:ind w:left="431" w:hanging="425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C7164F">
              <w:rPr>
                <w:rFonts w:ascii="Arial" w:hAnsi="Arial" w:cs="Arial"/>
                <w:sz w:val="22"/>
                <w:szCs w:val="22"/>
              </w:rPr>
              <w:t>issued by a laboratory that holds ISO 17025 accreditation to BS1970:2012 and that has been endorsed under the laboratory’s ISO 17025 accreditation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2D3CD" w14:textId="77777777" w:rsidR="00714D25" w:rsidRPr="006C402A" w:rsidRDefault="00714D25" w:rsidP="00714D2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42F6C" w14:textId="4DD3608C" w:rsidR="00714D25" w:rsidRPr="001931A0" w:rsidRDefault="00714D25" w:rsidP="00714D25">
            <w:pPr>
              <w:ind w:right="-187"/>
              <w:rPr>
                <w:rFonts w:ascii="Arial" w:hAnsi="Arial" w:cs="Arial"/>
                <w:position w:val="10"/>
                <w:sz w:val="22"/>
                <w:szCs w:val="22"/>
              </w:rPr>
            </w:pPr>
            <w:r w:rsidRPr="00175FA1">
              <w:rPr>
                <w:rFonts w:ascii="Arial" w:hAnsi="Arial" w:cs="Arial"/>
                <w:position w:val="10"/>
                <w:sz w:val="44"/>
                <w:szCs w:val="44"/>
              </w:rPr>
              <w:t xml:space="preserve">□ </w:t>
            </w:r>
            <w:r w:rsidRPr="00175FA1">
              <w:rPr>
                <w:rFonts w:ascii="Arial" w:hAnsi="Arial" w:cs="Arial"/>
                <w:position w:val="10"/>
                <w:sz w:val="22"/>
                <w:szCs w:val="22"/>
              </w:rPr>
              <w:t>YES</w:t>
            </w:r>
            <w:bookmarkStart w:id="2" w:name="_GoBack"/>
            <w:bookmarkEnd w:id="2"/>
          </w:p>
        </w:tc>
      </w:tr>
      <w:tr w:rsidR="00714D25" w:rsidRPr="009F6476" w14:paraId="2711E5EE" w14:textId="77777777" w:rsidTr="00787D64">
        <w:tc>
          <w:tcPr>
            <w:tcW w:w="130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A1C3F" w14:textId="4D714FD2" w:rsidR="00714D25" w:rsidRPr="001E7DDA" w:rsidRDefault="00C7164F" w:rsidP="00380A5C">
            <w:pPr>
              <w:numPr>
                <w:ilvl w:val="4"/>
                <w:numId w:val="2"/>
              </w:numPr>
              <w:tabs>
                <w:tab w:val="clear" w:pos="3600"/>
              </w:tabs>
              <w:overflowPunct w:val="0"/>
              <w:autoSpaceDE w:val="0"/>
              <w:autoSpaceDN w:val="0"/>
              <w:adjustRightInd w:val="0"/>
              <w:spacing w:before="60" w:after="60"/>
              <w:ind w:left="431" w:hanging="425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380A5C">
              <w:rPr>
                <w:rFonts w:ascii="Arial" w:hAnsi="Arial" w:cs="Arial"/>
                <w:sz w:val="22"/>
                <w:szCs w:val="22"/>
              </w:rPr>
              <w:t>dated no more than 36 months prior to the date of import of the hot water bottles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A8E2D" w14:textId="77777777" w:rsidR="00714D25" w:rsidRPr="006C402A" w:rsidRDefault="00714D25" w:rsidP="00714D2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D46C4" w14:textId="439AD5E4" w:rsidR="00714D25" w:rsidRPr="001931A0" w:rsidRDefault="00714D25" w:rsidP="00714D25">
            <w:pPr>
              <w:ind w:right="-187"/>
              <w:rPr>
                <w:rFonts w:ascii="Arial" w:hAnsi="Arial" w:cs="Arial"/>
                <w:position w:val="10"/>
                <w:sz w:val="22"/>
                <w:szCs w:val="22"/>
              </w:rPr>
            </w:pPr>
            <w:r w:rsidRPr="00175FA1">
              <w:rPr>
                <w:rFonts w:ascii="Arial" w:hAnsi="Arial" w:cs="Arial"/>
                <w:position w:val="10"/>
                <w:sz w:val="44"/>
                <w:szCs w:val="44"/>
              </w:rPr>
              <w:t xml:space="preserve">□ </w:t>
            </w:r>
            <w:r w:rsidRPr="00175FA1">
              <w:rPr>
                <w:rFonts w:ascii="Arial" w:hAnsi="Arial" w:cs="Arial"/>
                <w:position w:val="10"/>
                <w:sz w:val="22"/>
                <w:szCs w:val="22"/>
              </w:rPr>
              <w:t>YES</w:t>
            </w:r>
          </w:p>
        </w:tc>
      </w:tr>
      <w:tr w:rsidR="00C7164F" w:rsidRPr="009F6476" w14:paraId="545B94F3" w14:textId="77777777" w:rsidTr="00787D64">
        <w:tc>
          <w:tcPr>
            <w:tcW w:w="130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A425D" w14:textId="5A54DC53" w:rsidR="00C7164F" w:rsidRPr="001E7DDA" w:rsidRDefault="00C7164F" w:rsidP="00380A5C">
            <w:pPr>
              <w:numPr>
                <w:ilvl w:val="4"/>
                <w:numId w:val="2"/>
              </w:numPr>
              <w:tabs>
                <w:tab w:val="clear" w:pos="3600"/>
              </w:tabs>
              <w:overflowPunct w:val="0"/>
              <w:autoSpaceDE w:val="0"/>
              <w:autoSpaceDN w:val="0"/>
              <w:adjustRightInd w:val="0"/>
              <w:spacing w:before="60" w:after="60"/>
              <w:ind w:left="431" w:hanging="425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380A5C">
              <w:rPr>
                <w:rFonts w:ascii="Arial" w:hAnsi="Arial" w:cs="Arial"/>
                <w:sz w:val="22"/>
                <w:szCs w:val="22"/>
              </w:rPr>
              <w:t>clearly identifies the product, including the make, model, material, capacity, closure type, and photograph(s) of the hot water bottles and markings thereon to which the test certificate or report applies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0EA49" w14:textId="77777777" w:rsidR="00C7164F" w:rsidRPr="006C402A" w:rsidRDefault="00C7164F" w:rsidP="009259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8E025" w14:textId="77777777" w:rsidR="00C7164F" w:rsidRPr="001931A0" w:rsidRDefault="00C7164F" w:rsidP="009259C1">
            <w:pPr>
              <w:ind w:right="-187"/>
              <w:rPr>
                <w:rFonts w:ascii="Arial" w:hAnsi="Arial" w:cs="Arial"/>
                <w:position w:val="10"/>
                <w:sz w:val="22"/>
                <w:szCs w:val="22"/>
              </w:rPr>
            </w:pPr>
            <w:r w:rsidRPr="00175FA1">
              <w:rPr>
                <w:rFonts w:ascii="Arial" w:hAnsi="Arial" w:cs="Arial"/>
                <w:position w:val="10"/>
                <w:sz w:val="44"/>
                <w:szCs w:val="44"/>
              </w:rPr>
              <w:t xml:space="preserve">□ </w:t>
            </w:r>
            <w:r w:rsidRPr="00175FA1">
              <w:rPr>
                <w:rFonts w:ascii="Arial" w:hAnsi="Arial" w:cs="Arial"/>
                <w:position w:val="10"/>
                <w:sz w:val="22"/>
                <w:szCs w:val="22"/>
              </w:rPr>
              <w:t>YES</w:t>
            </w:r>
          </w:p>
        </w:tc>
      </w:tr>
      <w:tr w:rsidR="00C7164F" w:rsidRPr="009F6476" w14:paraId="4561B57A" w14:textId="77777777" w:rsidTr="00787D64">
        <w:tc>
          <w:tcPr>
            <w:tcW w:w="130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E203E" w14:textId="54C62B8E" w:rsidR="00C7164F" w:rsidRPr="001E7DDA" w:rsidRDefault="00380A5C" w:rsidP="00380A5C">
            <w:pPr>
              <w:numPr>
                <w:ilvl w:val="4"/>
                <w:numId w:val="2"/>
              </w:numPr>
              <w:tabs>
                <w:tab w:val="clear" w:pos="3600"/>
              </w:tabs>
              <w:overflowPunct w:val="0"/>
              <w:autoSpaceDE w:val="0"/>
              <w:autoSpaceDN w:val="0"/>
              <w:adjustRightInd w:val="0"/>
              <w:spacing w:before="60" w:after="60"/>
              <w:ind w:left="431" w:hanging="425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380A5C">
              <w:rPr>
                <w:rFonts w:ascii="Arial" w:hAnsi="Arial" w:cs="Arial"/>
                <w:sz w:val="22"/>
                <w:szCs w:val="22"/>
              </w:rPr>
              <w:t>states the date, or date range, the testing was conducted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7CEEE" w14:textId="77777777" w:rsidR="00C7164F" w:rsidRPr="006C402A" w:rsidRDefault="00C7164F" w:rsidP="009259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A4339" w14:textId="77777777" w:rsidR="00C7164F" w:rsidRPr="001931A0" w:rsidRDefault="00C7164F" w:rsidP="009259C1">
            <w:pPr>
              <w:ind w:right="-187"/>
              <w:rPr>
                <w:rFonts w:ascii="Arial" w:hAnsi="Arial" w:cs="Arial"/>
                <w:position w:val="10"/>
                <w:sz w:val="22"/>
                <w:szCs w:val="22"/>
              </w:rPr>
            </w:pPr>
            <w:r w:rsidRPr="00175FA1">
              <w:rPr>
                <w:rFonts w:ascii="Arial" w:hAnsi="Arial" w:cs="Arial"/>
                <w:position w:val="10"/>
                <w:sz w:val="44"/>
                <w:szCs w:val="44"/>
              </w:rPr>
              <w:t xml:space="preserve">□ </w:t>
            </w:r>
            <w:r w:rsidRPr="00175FA1">
              <w:rPr>
                <w:rFonts w:ascii="Arial" w:hAnsi="Arial" w:cs="Arial"/>
                <w:position w:val="10"/>
                <w:sz w:val="22"/>
                <w:szCs w:val="22"/>
              </w:rPr>
              <w:t>YES</w:t>
            </w:r>
          </w:p>
        </w:tc>
      </w:tr>
      <w:tr w:rsidR="00C7164F" w:rsidRPr="009F6476" w14:paraId="562F9B1B" w14:textId="77777777" w:rsidTr="00787D64">
        <w:tc>
          <w:tcPr>
            <w:tcW w:w="130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BE602" w14:textId="553FEBB6" w:rsidR="00C7164F" w:rsidRPr="001E7DDA" w:rsidRDefault="00380A5C" w:rsidP="00380A5C">
            <w:pPr>
              <w:numPr>
                <w:ilvl w:val="4"/>
                <w:numId w:val="2"/>
              </w:numPr>
              <w:tabs>
                <w:tab w:val="clear" w:pos="3600"/>
              </w:tabs>
              <w:overflowPunct w:val="0"/>
              <w:autoSpaceDE w:val="0"/>
              <w:autoSpaceDN w:val="0"/>
              <w:adjustRightInd w:val="0"/>
              <w:spacing w:before="60" w:after="60"/>
              <w:ind w:left="431" w:hanging="425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380A5C">
              <w:rPr>
                <w:rFonts w:ascii="Arial" w:hAnsi="Arial" w:cs="Arial"/>
                <w:sz w:val="22"/>
                <w:szCs w:val="22"/>
              </w:rPr>
              <w:t>states the full test results and that all relevant tests for the hot water bottles’ construction and closure type have been met as per BS1970:2012 (excluding clause 8.1)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3A8A7" w14:textId="77777777" w:rsidR="00C7164F" w:rsidRPr="006C402A" w:rsidRDefault="00C7164F" w:rsidP="009259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9E4EA" w14:textId="77777777" w:rsidR="00C7164F" w:rsidRPr="001931A0" w:rsidRDefault="00C7164F" w:rsidP="009259C1">
            <w:pPr>
              <w:ind w:right="-187"/>
              <w:rPr>
                <w:rFonts w:ascii="Arial" w:hAnsi="Arial" w:cs="Arial"/>
                <w:position w:val="10"/>
                <w:sz w:val="22"/>
                <w:szCs w:val="22"/>
              </w:rPr>
            </w:pPr>
            <w:r w:rsidRPr="00175FA1">
              <w:rPr>
                <w:rFonts w:ascii="Arial" w:hAnsi="Arial" w:cs="Arial"/>
                <w:position w:val="10"/>
                <w:sz w:val="44"/>
                <w:szCs w:val="44"/>
              </w:rPr>
              <w:t xml:space="preserve">□ </w:t>
            </w:r>
            <w:r w:rsidRPr="00175FA1">
              <w:rPr>
                <w:rFonts w:ascii="Arial" w:hAnsi="Arial" w:cs="Arial"/>
                <w:position w:val="10"/>
                <w:sz w:val="22"/>
                <w:szCs w:val="22"/>
              </w:rPr>
              <w:t>YES</w:t>
            </w:r>
          </w:p>
        </w:tc>
      </w:tr>
      <w:tr w:rsidR="009E3300" w:rsidRPr="009F6476" w14:paraId="3EE452AE" w14:textId="77777777" w:rsidTr="00787D64">
        <w:trPr>
          <w:cantSplit/>
          <w:tblHeader/>
        </w:trPr>
        <w:tc>
          <w:tcPr>
            <w:tcW w:w="13041" w:type="dxa"/>
            <w:tcBorders>
              <w:bottom w:val="single" w:sz="4" w:space="0" w:color="auto"/>
              <w:right w:val="single" w:sz="4" w:space="0" w:color="auto"/>
            </w:tcBorders>
          </w:tcPr>
          <w:p w14:paraId="0A7120B6" w14:textId="4C00843A" w:rsidR="009E3300" w:rsidRPr="001E7DDA" w:rsidRDefault="009E3300" w:rsidP="009E3300">
            <w:pPr>
              <w:spacing w:before="120" w:after="120"/>
              <w:ind w:right="-108"/>
              <w:rPr>
                <w:rFonts w:ascii="Arial" w:hAnsi="Arial" w:cs="Arial"/>
                <w:b/>
                <w:sz w:val="22"/>
                <w:szCs w:val="22"/>
              </w:rPr>
            </w:pPr>
            <w:r w:rsidRPr="001E7DDA">
              <w:rPr>
                <w:rFonts w:ascii="Arial" w:hAnsi="Arial" w:cs="Arial"/>
                <w:b/>
                <w:sz w:val="22"/>
                <w:szCs w:val="22"/>
                <w:lang w:val="en-US"/>
              </w:rPr>
              <w:t>Labelling</w:t>
            </w:r>
            <w:r w:rsidRPr="001E7DDA">
              <w:rPr>
                <w:rFonts w:ascii="Arial" w:hAnsi="Arial" w:cs="Arial"/>
                <w:sz w:val="22"/>
                <w:szCs w:val="22"/>
                <w:lang w:val="en-US"/>
              </w:rPr>
              <w:t xml:space="preserve"> – </w:t>
            </w:r>
            <w:r w:rsidRPr="001E7DDA">
              <w:rPr>
                <w:rFonts w:ascii="Arial" w:hAnsi="Arial" w:cs="Arial"/>
                <w:sz w:val="22"/>
                <w:szCs w:val="22"/>
              </w:rPr>
              <w:t xml:space="preserve">A visual inspection of the product has been conducted that confirms </w:t>
            </w:r>
            <w:r w:rsidRPr="001E7DDA">
              <w:rPr>
                <w:rFonts w:ascii="Arial" w:hAnsi="Arial" w:cs="Arial"/>
                <w:sz w:val="22"/>
                <w:szCs w:val="22"/>
                <w:lang w:val="en-US" w:eastAsia="en-US"/>
              </w:rPr>
              <w:t>t</w:t>
            </w:r>
            <w:r w:rsidRPr="001E7DDA">
              <w:rPr>
                <w:rFonts w:ascii="Arial" w:hAnsi="Arial" w:cs="Arial"/>
                <w:sz w:val="22"/>
                <w:szCs w:val="22"/>
                <w:lang w:val="en-US"/>
              </w:rPr>
              <w:t>he following labe</w:t>
            </w:r>
            <w:r w:rsidR="00380A5C">
              <w:rPr>
                <w:rFonts w:ascii="Arial" w:hAnsi="Arial" w:cs="Arial"/>
                <w:sz w:val="22"/>
                <w:szCs w:val="22"/>
                <w:lang w:val="en-US"/>
              </w:rPr>
              <w:t>l</w:t>
            </w:r>
            <w:r w:rsidRPr="001E7DDA">
              <w:rPr>
                <w:rFonts w:ascii="Arial" w:hAnsi="Arial" w:cs="Arial"/>
                <w:sz w:val="22"/>
                <w:szCs w:val="22"/>
                <w:lang w:val="en-US"/>
              </w:rPr>
              <w:t>ling requirements</w:t>
            </w:r>
            <w:r w:rsidR="00380A5C">
              <w:rPr>
                <w:rFonts w:ascii="Arial" w:hAnsi="Arial" w:cs="Arial"/>
                <w:sz w:val="22"/>
                <w:szCs w:val="22"/>
                <w:lang w:val="en-US"/>
              </w:rPr>
              <w:t>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0AD27" w14:textId="77777777" w:rsidR="009E3300" w:rsidRPr="006C402A" w:rsidRDefault="009E3300" w:rsidP="00796F3E">
            <w:pPr>
              <w:spacing w:before="60" w:after="60"/>
              <w:ind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1FF6C24" w14:textId="77777777" w:rsidR="009E3300" w:rsidRPr="006C402A" w:rsidRDefault="009E3300" w:rsidP="00796F3E">
            <w:pPr>
              <w:spacing w:before="60" w:after="60"/>
              <w:ind w:left="-49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14D25" w:rsidRPr="009F6476" w14:paraId="6A23B224" w14:textId="77777777" w:rsidTr="00787D64">
        <w:tc>
          <w:tcPr>
            <w:tcW w:w="130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4C07E" w14:textId="77777777" w:rsidR="00714D25" w:rsidRPr="001E7DDA" w:rsidRDefault="00714D25" w:rsidP="00714D25">
            <w:pPr>
              <w:numPr>
                <w:ilvl w:val="4"/>
                <w:numId w:val="2"/>
              </w:numPr>
              <w:tabs>
                <w:tab w:val="clear" w:pos="3600"/>
              </w:tabs>
              <w:overflowPunct w:val="0"/>
              <w:autoSpaceDE w:val="0"/>
              <w:autoSpaceDN w:val="0"/>
              <w:adjustRightInd w:val="0"/>
              <w:spacing w:before="120"/>
              <w:ind w:left="432" w:right="-108" w:hanging="426"/>
              <w:textAlignment w:val="baseline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1E7DDA">
              <w:rPr>
                <w:rFonts w:ascii="Arial" w:hAnsi="Arial" w:cs="ArialMT"/>
                <w:b/>
                <w:sz w:val="22"/>
                <w:szCs w:val="22"/>
              </w:rPr>
              <w:t xml:space="preserve">for </w:t>
            </w:r>
            <w:r w:rsidRPr="001E7DDA">
              <w:rPr>
                <w:rFonts w:ascii="Arial" w:hAnsi="Arial" w:cs="ArialMT"/>
                <w:b/>
                <w:sz w:val="22"/>
                <w:szCs w:val="22"/>
                <w:u w:val="single"/>
              </w:rPr>
              <w:t>all</w:t>
            </w:r>
            <w:r w:rsidRPr="001E7DDA">
              <w:rPr>
                <w:rFonts w:ascii="Arial" w:hAnsi="Arial" w:cs="ArialMT"/>
                <w:b/>
                <w:sz w:val="22"/>
                <w:szCs w:val="22"/>
              </w:rPr>
              <w:t xml:space="preserve"> hot water bottles </w:t>
            </w:r>
            <w:r w:rsidRPr="001E7DDA">
              <w:rPr>
                <w:rFonts w:ascii="Arial" w:hAnsi="Arial" w:cs="ArialMT"/>
                <w:sz w:val="22"/>
                <w:szCs w:val="22"/>
              </w:rPr>
              <w:t>the following statement is permanently marked</w:t>
            </w:r>
            <w:r w:rsidRPr="001E7DDA">
              <w:rPr>
                <w:rFonts w:ascii="Arial" w:hAnsi="Arial" w:cs="ArialMT"/>
                <w:b/>
                <w:sz w:val="22"/>
                <w:szCs w:val="22"/>
              </w:rPr>
              <w:t xml:space="preserve"> </w:t>
            </w:r>
            <w:r w:rsidRPr="001E7DDA">
              <w:rPr>
                <w:rFonts w:ascii="Arial" w:hAnsi="Arial" w:cs="ArialMT"/>
                <w:sz w:val="22"/>
                <w:szCs w:val="22"/>
              </w:rPr>
              <w:t>on the bottle:</w:t>
            </w:r>
          </w:p>
          <w:p w14:paraId="6099861A" w14:textId="77777777" w:rsidR="00714D25" w:rsidRPr="001E7DDA" w:rsidRDefault="00714D25" w:rsidP="00380A5C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ind w:left="454" w:right="-108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1E7DDA">
              <w:rPr>
                <w:rFonts w:ascii="Arial" w:hAnsi="Arial" w:cs="ArialMT"/>
                <w:b/>
                <w:sz w:val="22"/>
                <w:szCs w:val="22"/>
              </w:rPr>
              <w:t>Do not use boiling water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A7599" w14:textId="77777777" w:rsidR="00714D25" w:rsidRPr="006C402A" w:rsidRDefault="00714D25" w:rsidP="00714D2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E6CD7" w14:textId="1C0BD819" w:rsidR="00714D25" w:rsidRPr="001931A0" w:rsidRDefault="00714D25" w:rsidP="00714D25">
            <w:pPr>
              <w:ind w:right="-187"/>
              <w:rPr>
                <w:rFonts w:ascii="Arial" w:hAnsi="Arial" w:cs="Arial"/>
                <w:position w:val="10"/>
                <w:sz w:val="22"/>
                <w:szCs w:val="22"/>
              </w:rPr>
            </w:pPr>
            <w:r w:rsidRPr="00A34B89">
              <w:rPr>
                <w:rFonts w:ascii="Arial" w:hAnsi="Arial" w:cs="Arial"/>
                <w:position w:val="10"/>
                <w:sz w:val="44"/>
                <w:szCs w:val="44"/>
              </w:rPr>
              <w:t xml:space="preserve">□ </w:t>
            </w:r>
            <w:r w:rsidRPr="00A34B89">
              <w:rPr>
                <w:rFonts w:ascii="Arial" w:hAnsi="Arial" w:cs="Arial"/>
                <w:position w:val="10"/>
                <w:sz w:val="22"/>
                <w:szCs w:val="22"/>
              </w:rPr>
              <w:t>YES</w:t>
            </w:r>
          </w:p>
        </w:tc>
      </w:tr>
      <w:tr w:rsidR="00714D25" w:rsidRPr="009F6476" w14:paraId="3705201D" w14:textId="77777777" w:rsidTr="00787D64">
        <w:tc>
          <w:tcPr>
            <w:tcW w:w="130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61067" w14:textId="77777777" w:rsidR="00714D25" w:rsidRPr="001E7DDA" w:rsidRDefault="00714D25" w:rsidP="00714D25">
            <w:pPr>
              <w:numPr>
                <w:ilvl w:val="4"/>
                <w:numId w:val="2"/>
              </w:numPr>
              <w:tabs>
                <w:tab w:val="clear" w:pos="3600"/>
              </w:tabs>
              <w:overflowPunct w:val="0"/>
              <w:autoSpaceDE w:val="0"/>
              <w:autoSpaceDN w:val="0"/>
              <w:adjustRightInd w:val="0"/>
              <w:spacing w:before="120"/>
              <w:ind w:left="431" w:right="-108" w:hanging="425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E7DDA">
              <w:rPr>
                <w:rFonts w:ascii="Arial" w:hAnsi="Arial" w:cs="ArialMT"/>
                <w:b/>
                <w:sz w:val="22"/>
                <w:szCs w:val="22"/>
              </w:rPr>
              <w:t xml:space="preserve">for </w:t>
            </w:r>
            <w:r w:rsidRPr="001E7DDA">
              <w:rPr>
                <w:rFonts w:ascii="Arial" w:hAnsi="Arial" w:cs="ArialMT"/>
                <w:b/>
                <w:sz w:val="22"/>
                <w:szCs w:val="22"/>
                <w:u w:val="single"/>
              </w:rPr>
              <w:t>all</w:t>
            </w:r>
            <w:r w:rsidRPr="001E7DDA">
              <w:rPr>
                <w:rFonts w:ascii="Arial" w:hAnsi="Arial" w:cs="ArialMT"/>
                <w:b/>
                <w:sz w:val="22"/>
                <w:szCs w:val="22"/>
              </w:rPr>
              <w:t xml:space="preserve"> hot water bottles </w:t>
            </w:r>
            <w:r w:rsidRPr="001E7DDA">
              <w:rPr>
                <w:rFonts w:ascii="Arial" w:hAnsi="Arial" w:cs="ArialMT"/>
                <w:sz w:val="22"/>
                <w:szCs w:val="22"/>
              </w:rPr>
              <w:t>the following statement is provided with the hot water bottle:</w:t>
            </w:r>
          </w:p>
          <w:p w14:paraId="2A602CE4" w14:textId="498C4088" w:rsidR="00714D25" w:rsidRPr="001E7DDA" w:rsidRDefault="00714D25" w:rsidP="00380A5C">
            <w:pPr>
              <w:overflowPunct w:val="0"/>
              <w:autoSpaceDE w:val="0"/>
              <w:autoSpaceDN w:val="0"/>
              <w:adjustRightInd w:val="0"/>
              <w:ind w:left="454" w:right="-246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E7DDA">
              <w:rPr>
                <w:rFonts w:ascii="Arial" w:hAnsi="Arial" w:cs="Arial"/>
                <w:b/>
                <w:sz w:val="22"/>
                <w:szCs w:val="22"/>
                <w:lang w:val="en-US"/>
              </w:rPr>
              <w:t>WARNING — HOT WATER BOTTLES CAN CAUSE BURNS.  AVOID PROLONGED DIRECT CONTACT WITH THE SKIN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6E8D7" w14:textId="77777777" w:rsidR="00714D25" w:rsidRPr="006C402A" w:rsidRDefault="00714D25" w:rsidP="00714D2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F5AEC" w14:textId="5066F81B" w:rsidR="00714D25" w:rsidRPr="001931A0" w:rsidRDefault="00714D25" w:rsidP="00714D25">
            <w:pPr>
              <w:ind w:right="-187"/>
              <w:rPr>
                <w:rFonts w:ascii="Arial" w:hAnsi="Arial" w:cs="Arial"/>
                <w:position w:val="10"/>
                <w:sz w:val="22"/>
                <w:szCs w:val="22"/>
              </w:rPr>
            </w:pPr>
            <w:r w:rsidRPr="00A34B89">
              <w:rPr>
                <w:rFonts w:ascii="Arial" w:hAnsi="Arial" w:cs="Arial"/>
                <w:position w:val="10"/>
                <w:sz w:val="44"/>
                <w:szCs w:val="44"/>
              </w:rPr>
              <w:t xml:space="preserve">□ </w:t>
            </w:r>
            <w:r w:rsidRPr="00A34B89">
              <w:rPr>
                <w:rFonts w:ascii="Arial" w:hAnsi="Arial" w:cs="Arial"/>
                <w:position w:val="10"/>
                <w:sz w:val="22"/>
                <w:szCs w:val="22"/>
              </w:rPr>
              <w:t>YES</w:t>
            </w:r>
          </w:p>
        </w:tc>
      </w:tr>
      <w:tr w:rsidR="00714D25" w:rsidRPr="009F6476" w14:paraId="7E7083D5" w14:textId="77777777" w:rsidTr="00787D64">
        <w:tc>
          <w:tcPr>
            <w:tcW w:w="130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DCACE" w14:textId="77777777" w:rsidR="00714D25" w:rsidRPr="001E7DDA" w:rsidRDefault="00714D25" w:rsidP="00714D25">
            <w:pPr>
              <w:numPr>
                <w:ilvl w:val="4"/>
                <w:numId w:val="2"/>
              </w:numPr>
              <w:tabs>
                <w:tab w:val="clear" w:pos="3600"/>
              </w:tabs>
              <w:overflowPunct w:val="0"/>
              <w:autoSpaceDE w:val="0"/>
              <w:autoSpaceDN w:val="0"/>
              <w:adjustRightInd w:val="0"/>
              <w:ind w:left="431" w:right="-108" w:hanging="425"/>
              <w:textAlignment w:val="baseline"/>
              <w:rPr>
                <w:rFonts w:ascii="Arial" w:hAnsi="Arial" w:cs="ArialMT"/>
                <w:sz w:val="22"/>
                <w:szCs w:val="22"/>
              </w:rPr>
            </w:pPr>
            <w:r w:rsidRPr="001E7DDA">
              <w:rPr>
                <w:rFonts w:ascii="Arial" w:hAnsi="Arial" w:cs="ArialMT"/>
                <w:sz w:val="22"/>
                <w:szCs w:val="22"/>
              </w:rPr>
              <w:t xml:space="preserve">designed to be </w:t>
            </w:r>
            <w:r w:rsidRPr="001E7DDA">
              <w:rPr>
                <w:rFonts w:ascii="Arial" w:hAnsi="Arial" w:cs="ArialMT"/>
                <w:b/>
                <w:sz w:val="22"/>
                <w:szCs w:val="22"/>
                <w:u w:val="single"/>
              </w:rPr>
              <w:t>partly filled</w:t>
            </w:r>
            <w:r w:rsidRPr="001E7DDA">
              <w:rPr>
                <w:rFonts w:ascii="Arial" w:hAnsi="Arial" w:cs="ArialMT"/>
                <w:sz w:val="22"/>
                <w:szCs w:val="22"/>
              </w:rPr>
              <w:t xml:space="preserve"> the following statement is provided with the hot water bottle:</w:t>
            </w:r>
          </w:p>
          <w:p w14:paraId="584A2B9C" w14:textId="77777777" w:rsidR="00714D25" w:rsidRPr="001E7DDA" w:rsidRDefault="00714D25" w:rsidP="00380A5C">
            <w:pPr>
              <w:overflowPunct w:val="0"/>
              <w:autoSpaceDE w:val="0"/>
              <w:autoSpaceDN w:val="0"/>
              <w:adjustRightInd w:val="0"/>
              <w:ind w:left="454" w:right="-108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E7DDA">
              <w:rPr>
                <w:rFonts w:ascii="Arial" w:hAnsi="Arial" w:cs="Arial"/>
                <w:b/>
                <w:sz w:val="22"/>
                <w:szCs w:val="22"/>
                <w:lang w:val="en-US"/>
              </w:rPr>
              <w:t>This hot water bottle is designed to be partly filled.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7D34B" w14:textId="77777777" w:rsidR="00714D25" w:rsidRPr="006C402A" w:rsidRDefault="00714D25" w:rsidP="00714D2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BC9E1" w14:textId="77777777" w:rsidR="00714D25" w:rsidRDefault="00714D25" w:rsidP="00714D25">
            <w:pPr>
              <w:ind w:right="-187"/>
              <w:rPr>
                <w:rFonts w:ascii="Arial" w:hAnsi="Arial" w:cs="Arial"/>
                <w:position w:val="10"/>
                <w:sz w:val="22"/>
                <w:szCs w:val="22"/>
              </w:rPr>
            </w:pPr>
            <w:r w:rsidRPr="00CA1522">
              <w:rPr>
                <w:rFonts w:ascii="Arial" w:hAnsi="Arial" w:cs="Arial"/>
                <w:position w:val="10"/>
                <w:sz w:val="44"/>
                <w:szCs w:val="44"/>
              </w:rPr>
              <w:t>□</w:t>
            </w:r>
            <w:r>
              <w:rPr>
                <w:rFonts w:ascii="Arial" w:hAnsi="Arial" w:cs="Arial"/>
                <w:position w:val="10"/>
                <w:sz w:val="44"/>
                <w:szCs w:val="44"/>
              </w:rPr>
              <w:t xml:space="preserve"> </w:t>
            </w:r>
            <w:r w:rsidRPr="00CA1522">
              <w:rPr>
                <w:rFonts w:ascii="Arial" w:hAnsi="Arial" w:cs="Arial"/>
                <w:position w:val="10"/>
                <w:sz w:val="22"/>
                <w:szCs w:val="22"/>
              </w:rPr>
              <w:t>YES</w:t>
            </w:r>
            <w:r w:rsidRPr="001931A0">
              <w:rPr>
                <w:rFonts w:ascii="Arial" w:hAnsi="Arial" w:cs="Arial"/>
                <w:position w:val="10"/>
                <w:sz w:val="22"/>
                <w:szCs w:val="22"/>
              </w:rPr>
              <w:t xml:space="preserve"> </w:t>
            </w:r>
          </w:p>
          <w:p w14:paraId="7FF1B2FE" w14:textId="3FFCB66C" w:rsidR="00714D25" w:rsidRPr="001931A0" w:rsidRDefault="00714D25" w:rsidP="00714D25">
            <w:pPr>
              <w:ind w:right="-187"/>
              <w:rPr>
                <w:rFonts w:ascii="Arial" w:hAnsi="Arial" w:cs="Arial"/>
                <w:position w:val="10"/>
                <w:sz w:val="22"/>
                <w:szCs w:val="22"/>
              </w:rPr>
            </w:pPr>
            <w:r w:rsidRPr="004D6A9F">
              <w:rPr>
                <w:rFonts w:ascii="Arial" w:hAnsi="Arial" w:cs="Arial"/>
                <w:position w:val="10"/>
                <w:sz w:val="44"/>
                <w:szCs w:val="44"/>
              </w:rPr>
              <w:t>□</w:t>
            </w:r>
            <w:r>
              <w:rPr>
                <w:rFonts w:ascii="Arial" w:hAnsi="Arial" w:cs="Arial"/>
                <w:position w:val="10"/>
                <w:sz w:val="44"/>
                <w:szCs w:val="44"/>
              </w:rPr>
              <w:t xml:space="preserve"> </w:t>
            </w:r>
            <w:r w:rsidRPr="001931A0">
              <w:rPr>
                <w:rFonts w:ascii="Arial" w:hAnsi="Arial" w:cs="Arial"/>
                <w:position w:val="10"/>
                <w:sz w:val="22"/>
                <w:szCs w:val="22"/>
              </w:rPr>
              <w:t>N</w:t>
            </w:r>
            <w:r>
              <w:rPr>
                <w:rFonts w:ascii="Arial" w:hAnsi="Arial" w:cs="Arial"/>
                <w:position w:val="10"/>
                <w:sz w:val="22"/>
                <w:szCs w:val="22"/>
              </w:rPr>
              <w:t>OT APPLY</w:t>
            </w:r>
            <w:r w:rsidRPr="001931A0">
              <w:rPr>
                <w:rFonts w:ascii="Arial" w:hAnsi="Arial" w:cs="Arial"/>
                <w:position w:val="10"/>
                <w:sz w:val="22"/>
                <w:szCs w:val="22"/>
              </w:rPr>
              <w:t xml:space="preserve"> </w:t>
            </w:r>
          </w:p>
        </w:tc>
      </w:tr>
      <w:tr w:rsidR="00714D25" w:rsidRPr="009F6476" w14:paraId="482FAD48" w14:textId="77777777" w:rsidTr="00787D64">
        <w:tc>
          <w:tcPr>
            <w:tcW w:w="130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E89B3" w14:textId="77777777" w:rsidR="00714D25" w:rsidRPr="001E7DDA" w:rsidRDefault="00714D25" w:rsidP="00714D25">
            <w:pPr>
              <w:numPr>
                <w:ilvl w:val="4"/>
                <w:numId w:val="2"/>
              </w:numPr>
              <w:tabs>
                <w:tab w:val="clear" w:pos="3600"/>
              </w:tabs>
              <w:overflowPunct w:val="0"/>
              <w:autoSpaceDE w:val="0"/>
              <w:autoSpaceDN w:val="0"/>
              <w:adjustRightInd w:val="0"/>
              <w:ind w:left="431" w:right="-108" w:hanging="425"/>
              <w:textAlignment w:val="baseline"/>
              <w:rPr>
                <w:rFonts w:ascii="Arial" w:hAnsi="Arial" w:cs="ArialMT"/>
                <w:sz w:val="22"/>
                <w:szCs w:val="22"/>
              </w:rPr>
            </w:pPr>
            <w:r w:rsidRPr="001E7DDA">
              <w:rPr>
                <w:rFonts w:ascii="Arial" w:hAnsi="Arial" w:cs="ArialMT"/>
                <w:sz w:val="22"/>
                <w:szCs w:val="22"/>
              </w:rPr>
              <w:t xml:space="preserve">designed to be </w:t>
            </w:r>
            <w:r w:rsidRPr="001E7DDA">
              <w:rPr>
                <w:rFonts w:ascii="Arial" w:hAnsi="Arial" w:cs="ArialMT"/>
                <w:b/>
                <w:sz w:val="22"/>
                <w:szCs w:val="22"/>
                <w:u w:val="single"/>
              </w:rPr>
              <w:t>completely</w:t>
            </w:r>
            <w:r w:rsidRPr="001E7DDA">
              <w:rPr>
                <w:rFonts w:ascii="Arial" w:hAnsi="Arial" w:cs="ArialMT"/>
                <w:sz w:val="22"/>
                <w:szCs w:val="22"/>
              </w:rPr>
              <w:t xml:space="preserve"> filled the following statement is provided with the hot water bottle:</w:t>
            </w:r>
          </w:p>
          <w:p w14:paraId="3A7573AA" w14:textId="77777777" w:rsidR="00714D25" w:rsidRPr="001E7DDA" w:rsidRDefault="00714D25" w:rsidP="00380A5C">
            <w:pPr>
              <w:overflowPunct w:val="0"/>
              <w:autoSpaceDE w:val="0"/>
              <w:autoSpaceDN w:val="0"/>
              <w:adjustRightInd w:val="0"/>
              <w:ind w:left="454" w:right="-108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E7DDA">
              <w:rPr>
                <w:rFonts w:ascii="Arial" w:hAnsi="Arial" w:cs="Arial"/>
                <w:b/>
                <w:sz w:val="22"/>
                <w:szCs w:val="22"/>
              </w:rPr>
              <w:t xml:space="preserve">This </w:t>
            </w:r>
            <w:r w:rsidRPr="001E7DDA">
              <w:rPr>
                <w:rFonts w:ascii="Arial" w:hAnsi="Arial" w:cs="Arial"/>
                <w:b/>
                <w:sz w:val="22"/>
                <w:szCs w:val="22"/>
                <w:lang w:val="en-US"/>
              </w:rPr>
              <w:t>hot</w:t>
            </w:r>
            <w:r w:rsidRPr="001E7DDA">
              <w:rPr>
                <w:rFonts w:ascii="Arial" w:hAnsi="Arial" w:cs="Arial"/>
                <w:b/>
                <w:sz w:val="22"/>
                <w:szCs w:val="22"/>
              </w:rPr>
              <w:t xml:space="preserve"> water bottle is designed to be completely filled.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32037" w14:textId="77777777" w:rsidR="00714D25" w:rsidRPr="006C402A" w:rsidRDefault="00714D25" w:rsidP="00714D2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3D69B" w14:textId="77777777" w:rsidR="00714D25" w:rsidRDefault="00714D25" w:rsidP="00714D25">
            <w:pPr>
              <w:ind w:right="-187"/>
              <w:rPr>
                <w:rFonts w:ascii="Arial" w:hAnsi="Arial" w:cs="Arial"/>
                <w:position w:val="10"/>
                <w:sz w:val="22"/>
                <w:szCs w:val="22"/>
              </w:rPr>
            </w:pPr>
            <w:r w:rsidRPr="00CA1522">
              <w:rPr>
                <w:rFonts w:ascii="Arial" w:hAnsi="Arial" w:cs="Arial"/>
                <w:position w:val="10"/>
                <w:sz w:val="44"/>
                <w:szCs w:val="44"/>
              </w:rPr>
              <w:t>□</w:t>
            </w:r>
            <w:r>
              <w:rPr>
                <w:rFonts w:ascii="Arial" w:hAnsi="Arial" w:cs="Arial"/>
                <w:position w:val="10"/>
                <w:sz w:val="44"/>
                <w:szCs w:val="44"/>
              </w:rPr>
              <w:t xml:space="preserve"> </w:t>
            </w:r>
            <w:r w:rsidRPr="00CA1522">
              <w:rPr>
                <w:rFonts w:ascii="Arial" w:hAnsi="Arial" w:cs="Arial"/>
                <w:position w:val="10"/>
                <w:sz w:val="22"/>
                <w:szCs w:val="22"/>
              </w:rPr>
              <w:t>YES</w:t>
            </w:r>
            <w:r w:rsidRPr="001931A0">
              <w:rPr>
                <w:rFonts w:ascii="Arial" w:hAnsi="Arial" w:cs="Arial"/>
                <w:position w:val="10"/>
                <w:sz w:val="22"/>
                <w:szCs w:val="22"/>
              </w:rPr>
              <w:t xml:space="preserve"> </w:t>
            </w:r>
          </w:p>
          <w:p w14:paraId="1257C78F" w14:textId="716CF2AA" w:rsidR="00714D25" w:rsidRPr="001931A0" w:rsidRDefault="00714D25" w:rsidP="00714D25">
            <w:pPr>
              <w:ind w:right="-187"/>
              <w:rPr>
                <w:rFonts w:ascii="Arial" w:hAnsi="Arial" w:cs="Arial"/>
                <w:position w:val="10"/>
                <w:sz w:val="22"/>
                <w:szCs w:val="22"/>
              </w:rPr>
            </w:pPr>
            <w:r w:rsidRPr="004D6A9F">
              <w:rPr>
                <w:rFonts w:ascii="Arial" w:hAnsi="Arial" w:cs="Arial"/>
                <w:position w:val="10"/>
                <w:sz w:val="44"/>
                <w:szCs w:val="44"/>
              </w:rPr>
              <w:t>□</w:t>
            </w:r>
            <w:r>
              <w:rPr>
                <w:rFonts w:ascii="Arial" w:hAnsi="Arial" w:cs="Arial"/>
                <w:position w:val="10"/>
                <w:sz w:val="44"/>
                <w:szCs w:val="44"/>
              </w:rPr>
              <w:t xml:space="preserve"> </w:t>
            </w:r>
            <w:r w:rsidRPr="001931A0">
              <w:rPr>
                <w:rFonts w:ascii="Arial" w:hAnsi="Arial" w:cs="Arial"/>
                <w:position w:val="10"/>
                <w:sz w:val="22"/>
                <w:szCs w:val="22"/>
              </w:rPr>
              <w:t>N</w:t>
            </w:r>
            <w:r>
              <w:rPr>
                <w:rFonts w:ascii="Arial" w:hAnsi="Arial" w:cs="Arial"/>
                <w:position w:val="10"/>
                <w:sz w:val="22"/>
                <w:szCs w:val="22"/>
              </w:rPr>
              <w:t>OT APPLY</w:t>
            </w:r>
            <w:r w:rsidRPr="001931A0">
              <w:rPr>
                <w:rFonts w:ascii="Arial" w:hAnsi="Arial" w:cs="Arial"/>
                <w:position w:val="10"/>
                <w:sz w:val="22"/>
                <w:szCs w:val="22"/>
              </w:rPr>
              <w:t xml:space="preserve"> </w:t>
            </w:r>
          </w:p>
        </w:tc>
      </w:tr>
      <w:tr w:rsidR="00714D25" w:rsidRPr="009F6476" w14:paraId="10E90943" w14:textId="77777777" w:rsidTr="00787D64">
        <w:tc>
          <w:tcPr>
            <w:tcW w:w="130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78AA1" w14:textId="77777777" w:rsidR="00714D25" w:rsidRPr="001E7DDA" w:rsidRDefault="00714D25" w:rsidP="00714D25">
            <w:pPr>
              <w:numPr>
                <w:ilvl w:val="4"/>
                <w:numId w:val="2"/>
              </w:numPr>
              <w:tabs>
                <w:tab w:val="clear" w:pos="3600"/>
              </w:tabs>
              <w:overflowPunct w:val="0"/>
              <w:autoSpaceDE w:val="0"/>
              <w:autoSpaceDN w:val="0"/>
              <w:adjustRightInd w:val="0"/>
              <w:ind w:left="431" w:right="-108" w:hanging="425"/>
              <w:textAlignment w:val="baseline"/>
              <w:rPr>
                <w:rFonts w:ascii="Arial" w:hAnsi="Arial" w:cs="ArialMT"/>
                <w:sz w:val="22"/>
                <w:szCs w:val="22"/>
              </w:rPr>
            </w:pPr>
            <w:r w:rsidRPr="001E7DDA">
              <w:rPr>
                <w:rFonts w:ascii="Arial" w:hAnsi="Arial" w:cs="ArialMT"/>
                <w:sz w:val="22"/>
                <w:szCs w:val="22"/>
              </w:rPr>
              <w:t xml:space="preserve">made of </w:t>
            </w:r>
            <w:r w:rsidRPr="001E7DDA">
              <w:rPr>
                <w:rFonts w:ascii="Arial" w:hAnsi="Arial" w:cs="ArialMT"/>
                <w:b/>
                <w:sz w:val="22"/>
                <w:szCs w:val="22"/>
                <w:u w:val="single"/>
              </w:rPr>
              <w:t>natural rubber</w:t>
            </w:r>
            <w:r w:rsidRPr="001E7DDA">
              <w:rPr>
                <w:rFonts w:ascii="Arial" w:hAnsi="Arial" w:cs="ArialMT"/>
                <w:sz w:val="22"/>
                <w:szCs w:val="22"/>
              </w:rPr>
              <w:t xml:space="preserve"> the following statement is provided with the hot water bottle:</w:t>
            </w:r>
          </w:p>
          <w:p w14:paraId="6A2E3CC5" w14:textId="77777777" w:rsidR="00714D25" w:rsidRPr="001E7DDA" w:rsidRDefault="00714D25" w:rsidP="00380A5C">
            <w:pPr>
              <w:overflowPunct w:val="0"/>
              <w:autoSpaceDE w:val="0"/>
              <w:autoSpaceDN w:val="0"/>
              <w:adjustRightInd w:val="0"/>
              <w:ind w:left="454" w:right="-108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E7DDA">
              <w:rPr>
                <w:rFonts w:ascii="Arial" w:hAnsi="Arial" w:cs="Arial"/>
                <w:b/>
                <w:sz w:val="22"/>
                <w:szCs w:val="22"/>
              </w:rPr>
              <w:t>This hot water bottle is made of natural rubber.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E3C31" w14:textId="77777777" w:rsidR="00714D25" w:rsidRPr="006C402A" w:rsidRDefault="00714D25" w:rsidP="00714D2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51F42" w14:textId="77777777" w:rsidR="00714D25" w:rsidRDefault="00714D25" w:rsidP="00714D25">
            <w:pPr>
              <w:ind w:right="-187"/>
              <w:rPr>
                <w:rFonts w:ascii="Arial" w:hAnsi="Arial" w:cs="Arial"/>
                <w:position w:val="10"/>
                <w:sz w:val="22"/>
                <w:szCs w:val="22"/>
              </w:rPr>
            </w:pPr>
            <w:r w:rsidRPr="00CA1522">
              <w:rPr>
                <w:rFonts w:ascii="Arial" w:hAnsi="Arial" w:cs="Arial"/>
                <w:position w:val="10"/>
                <w:sz w:val="44"/>
                <w:szCs w:val="44"/>
              </w:rPr>
              <w:t>□</w:t>
            </w:r>
            <w:r>
              <w:rPr>
                <w:rFonts w:ascii="Arial" w:hAnsi="Arial" w:cs="Arial"/>
                <w:position w:val="10"/>
                <w:sz w:val="44"/>
                <w:szCs w:val="44"/>
              </w:rPr>
              <w:t xml:space="preserve"> </w:t>
            </w:r>
            <w:r w:rsidRPr="00CA1522">
              <w:rPr>
                <w:rFonts w:ascii="Arial" w:hAnsi="Arial" w:cs="Arial"/>
                <w:position w:val="10"/>
                <w:sz w:val="22"/>
                <w:szCs w:val="22"/>
              </w:rPr>
              <w:t>YES</w:t>
            </w:r>
            <w:r w:rsidRPr="001931A0">
              <w:rPr>
                <w:rFonts w:ascii="Arial" w:hAnsi="Arial" w:cs="Arial"/>
                <w:position w:val="10"/>
                <w:sz w:val="22"/>
                <w:szCs w:val="22"/>
              </w:rPr>
              <w:t xml:space="preserve"> </w:t>
            </w:r>
          </w:p>
          <w:p w14:paraId="0AB7E97D" w14:textId="262CFE6B" w:rsidR="00714D25" w:rsidRPr="001931A0" w:rsidRDefault="00714D25" w:rsidP="00714D25">
            <w:pPr>
              <w:ind w:right="-187"/>
              <w:rPr>
                <w:rFonts w:ascii="Arial" w:hAnsi="Arial" w:cs="Arial"/>
                <w:position w:val="10"/>
                <w:sz w:val="22"/>
                <w:szCs w:val="22"/>
              </w:rPr>
            </w:pPr>
            <w:r w:rsidRPr="004D6A9F">
              <w:rPr>
                <w:rFonts w:ascii="Arial" w:hAnsi="Arial" w:cs="Arial"/>
                <w:position w:val="10"/>
                <w:sz w:val="44"/>
                <w:szCs w:val="44"/>
              </w:rPr>
              <w:t>□</w:t>
            </w:r>
            <w:r>
              <w:rPr>
                <w:rFonts w:ascii="Arial" w:hAnsi="Arial" w:cs="Arial"/>
                <w:position w:val="10"/>
                <w:sz w:val="44"/>
                <w:szCs w:val="44"/>
              </w:rPr>
              <w:t xml:space="preserve"> </w:t>
            </w:r>
            <w:r w:rsidRPr="001931A0">
              <w:rPr>
                <w:rFonts w:ascii="Arial" w:hAnsi="Arial" w:cs="Arial"/>
                <w:position w:val="10"/>
                <w:sz w:val="22"/>
                <w:szCs w:val="22"/>
              </w:rPr>
              <w:t>N</w:t>
            </w:r>
            <w:r>
              <w:rPr>
                <w:rFonts w:ascii="Arial" w:hAnsi="Arial" w:cs="Arial"/>
                <w:position w:val="10"/>
                <w:sz w:val="22"/>
                <w:szCs w:val="22"/>
              </w:rPr>
              <w:t>OT APPLY</w:t>
            </w:r>
            <w:r w:rsidRPr="001931A0">
              <w:rPr>
                <w:rFonts w:ascii="Arial" w:hAnsi="Arial" w:cs="Arial"/>
                <w:position w:val="10"/>
                <w:sz w:val="22"/>
                <w:szCs w:val="22"/>
              </w:rPr>
              <w:t xml:space="preserve"> </w:t>
            </w:r>
          </w:p>
        </w:tc>
      </w:tr>
    </w:tbl>
    <w:p w14:paraId="57150F54" w14:textId="77777777" w:rsidR="0015470B" w:rsidRPr="00380A5C" w:rsidRDefault="0015470B" w:rsidP="00380A5C">
      <w:pPr>
        <w:spacing w:before="120" w:after="120"/>
        <w:rPr>
          <w:sz w:val="4"/>
          <w:szCs w:val="4"/>
        </w:rPr>
      </w:pPr>
    </w:p>
    <w:sectPr w:rsidR="0015470B" w:rsidRPr="00380A5C" w:rsidSect="00136B52">
      <w:footerReference w:type="default" r:id="rId7"/>
      <w:footerReference w:type="first" r:id="rId8"/>
      <w:pgSz w:w="16838" w:h="11906" w:orient="landscape" w:code="9"/>
      <w:pgMar w:top="567" w:right="720" w:bottom="284" w:left="720" w:header="709" w:footer="334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038A32" w14:textId="77777777" w:rsidR="00D57EC8" w:rsidRDefault="00D57EC8" w:rsidP="00304C83">
      <w:r>
        <w:separator/>
      </w:r>
    </w:p>
  </w:endnote>
  <w:endnote w:type="continuationSeparator" w:id="0">
    <w:p w14:paraId="25667BD0" w14:textId="77777777" w:rsidR="00D57EC8" w:rsidRDefault="00D57EC8" w:rsidP="00304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York">
    <w:altName w:val="Tahoma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22"/>
        <w:szCs w:val="22"/>
      </w:rPr>
      <w:id w:val="2096056237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22"/>
            <w:szCs w:val="22"/>
          </w:rPr>
          <w:id w:val="234061219"/>
          <w:docPartObj>
            <w:docPartGallery w:val="Page Numbers (Top of Page)"/>
            <w:docPartUnique/>
          </w:docPartObj>
        </w:sdtPr>
        <w:sdtContent>
          <w:p w14:paraId="3533F548" w14:textId="2DC208BF" w:rsidR="00714D25" w:rsidRPr="00136B52" w:rsidRDefault="00136B52" w:rsidP="00136B52">
            <w:pPr>
              <w:pStyle w:val="Footer"/>
              <w:tabs>
                <w:tab w:val="clear" w:pos="4513"/>
                <w:tab w:val="clear" w:pos="9026"/>
                <w:tab w:val="left" w:pos="7513"/>
                <w:tab w:val="left" w:pos="14034"/>
              </w:tabs>
              <w:ind w:left="142" w:right="23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70C031F2" wp14:editId="1849177E">
                  <wp:extent cx="657225" cy="180975"/>
                  <wp:effectExtent l="0" t="0" r="0" b="0"/>
                  <wp:docPr id="7" name="Picture 7" descr="Logo_0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Logo_0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2"/>
                <w:szCs w:val="22"/>
              </w:rPr>
              <w:t xml:space="preserve">  © Watchdog Compliance Pty Ltd</w:t>
            </w:r>
            <w:r>
              <w:rPr>
                <w:rFonts w:ascii="Arial" w:hAnsi="Arial" w:cs="Arial"/>
                <w:sz w:val="22"/>
                <w:szCs w:val="22"/>
              </w:rPr>
              <w:tab/>
              <w:t>Version 18.10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6710A4">
              <w:rPr>
                <w:rFonts w:ascii="Arial" w:hAnsi="Arial" w:cs="Arial"/>
                <w:sz w:val="22"/>
                <w:szCs w:val="22"/>
              </w:rPr>
              <w:t xml:space="preserve">Page </w:t>
            </w:r>
            <w:r w:rsidRPr="006710A4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/>
            </w:r>
            <w:r w:rsidRPr="006710A4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PAGE </w:instrText>
            </w:r>
            <w:r w:rsidRPr="006710A4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Pr="006710A4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 w:rsidRPr="006710A4">
              <w:rPr>
                <w:rFonts w:ascii="Arial" w:hAnsi="Arial" w:cs="Arial"/>
                <w:sz w:val="22"/>
                <w:szCs w:val="22"/>
              </w:rPr>
              <w:t xml:space="preserve"> of </w:t>
            </w:r>
            <w:r w:rsidRPr="006710A4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/>
            </w:r>
            <w:r w:rsidRPr="006710A4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NUMPAGES  </w:instrText>
            </w:r>
            <w:r w:rsidRPr="006710A4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  <w:r w:rsidRPr="006710A4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3" w:name="_Hlk528174388" w:displacedByCustomXml="next"/>
  <w:bookmarkStart w:id="4" w:name="_Hlk528174387" w:displacedByCustomXml="next"/>
  <w:sdt>
    <w:sdtPr>
      <w:rPr>
        <w:rFonts w:ascii="Arial" w:hAnsi="Arial" w:cs="Arial"/>
        <w:sz w:val="22"/>
        <w:szCs w:val="22"/>
      </w:rPr>
      <w:id w:val="522521558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22"/>
            <w:szCs w:val="22"/>
          </w:rPr>
          <w:id w:val="1413899548"/>
          <w:docPartObj>
            <w:docPartGallery w:val="Page Numbers (Top of Page)"/>
            <w:docPartUnique/>
          </w:docPartObj>
        </w:sdtPr>
        <w:sdtContent>
          <w:p w14:paraId="0F94E6E8" w14:textId="17E1CF82" w:rsidR="00714D25" w:rsidRPr="00136B52" w:rsidRDefault="00136B52" w:rsidP="00136B52">
            <w:pPr>
              <w:pStyle w:val="Footer"/>
              <w:tabs>
                <w:tab w:val="clear" w:pos="4513"/>
                <w:tab w:val="clear" w:pos="9026"/>
                <w:tab w:val="left" w:pos="7513"/>
                <w:tab w:val="left" w:pos="14034"/>
              </w:tabs>
              <w:ind w:left="142" w:right="23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73E78FD4" wp14:editId="15859B00">
                  <wp:extent cx="657225" cy="180975"/>
                  <wp:effectExtent l="0" t="0" r="0" b="0"/>
                  <wp:docPr id="8" name="Picture 8" descr="Logo_0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Logo_0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2"/>
                <w:szCs w:val="22"/>
              </w:rPr>
              <w:t xml:space="preserve">  © Watchdog Compliance Pty Ltd</w:t>
            </w:r>
            <w:r>
              <w:rPr>
                <w:rFonts w:ascii="Arial" w:hAnsi="Arial" w:cs="Arial"/>
                <w:sz w:val="22"/>
                <w:szCs w:val="22"/>
              </w:rPr>
              <w:tab/>
              <w:t>Version 18.10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6710A4">
              <w:rPr>
                <w:rFonts w:ascii="Arial" w:hAnsi="Arial" w:cs="Arial"/>
                <w:sz w:val="22"/>
                <w:szCs w:val="22"/>
              </w:rPr>
              <w:t xml:space="preserve">Page </w:t>
            </w:r>
            <w:r w:rsidRPr="006710A4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/>
            </w:r>
            <w:r w:rsidRPr="006710A4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PAGE </w:instrText>
            </w:r>
            <w:r w:rsidRPr="006710A4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Pr="006710A4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 w:rsidRPr="006710A4">
              <w:rPr>
                <w:rFonts w:ascii="Arial" w:hAnsi="Arial" w:cs="Arial"/>
                <w:sz w:val="22"/>
                <w:szCs w:val="22"/>
              </w:rPr>
              <w:t xml:space="preserve"> of </w:t>
            </w:r>
            <w:r w:rsidRPr="006710A4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/>
            </w:r>
            <w:r w:rsidRPr="006710A4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NUMPAGES  </w:instrText>
            </w:r>
            <w:r w:rsidRPr="006710A4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  <w:r w:rsidRPr="006710A4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bookmarkEnd w:id="3" w:displacedByCustomXml="prev"/>
  <w:bookmarkEnd w:id="4" w:displacedByCustomXml="prev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28E0AB" w14:textId="77777777" w:rsidR="00D57EC8" w:rsidRDefault="00D57EC8" w:rsidP="00304C83">
      <w:r>
        <w:separator/>
      </w:r>
    </w:p>
  </w:footnote>
  <w:footnote w:type="continuationSeparator" w:id="0">
    <w:p w14:paraId="111EC327" w14:textId="77777777" w:rsidR="00D57EC8" w:rsidRDefault="00D57EC8" w:rsidP="00304C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E7A62"/>
    <w:multiLevelType w:val="hybridMultilevel"/>
    <w:tmpl w:val="6218A38E"/>
    <w:lvl w:ilvl="0" w:tplc="F65CC5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0063A40">
      <w:start w:val="1"/>
      <w:numFmt w:val="lowerLetter"/>
      <w:lvlText w:val="(%2)"/>
      <w:lvlJc w:val="left"/>
      <w:pPr>
        <w:tabs>
          <w:tab w:val="num" w:pos="1647"/>
        </w:tabs>
        <w:ind w:left="1647" w:hanging="567"/>
      </w:pPr>
      <w:rPr>
        <w:rFonts w:hint="default"/>
        <w:color w:val="auto"/>
        <w:spacing w:val="0"/>
        <w:kern w:val="0"/>
        <w:position w:val="0"/>
        <w:sz w:val="20"/>
        <w:szCs w:val="2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6ADD5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b/>
        <w:sz w:val="20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630402"/>
    <w:multiLevelType w:val="hybridMultilevel"/>
    <w:tmpl w:val="EEBC2AD8"/>
    <w:lvl w:ilvl="0" w:tplc="0C0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" w15:restartNumberingAfterBreak="0">
    <w:nsid w:val="05372D92"/>
    <w:multiLevelType w:val="hybridMultilevel"/>
    <w:tmpl w:val="C7B28998"/>
    <w:lvl w:ilvl="0" w:tplc="19FACD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sz w:val="22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860849"/>
    <w:multiLevelType w:val="hybridMultilevel"/>
    <w:tmpl w:val="75526E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8C0C21"/>
    <w:multiLevelType w:val="hybridMultilevel"/>
    <w:tmpl w:val="ED243B28"/>
    <w:lvl w:ilvl="0" w:tplc="436007AE">
      <w:start w:val="1"/>
      <w:numFmt w:val="lowerLetter"/>
      <w:lvlText w:val="(%1)"/>
      <w:lvlJc w:val="left"/>
      <w:pPr>
        <w:ind w:left="50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F901AB1"/>
    <w:multiLevelType w:val="hybridMultilevel"/>
    <w:tmpl w:val="ABD0F0A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995F2C"/>
    <w:multiLevelType w:val="multilevel"/>
    <w:tmpl w:val="D3B8B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5446953"/>
    <w:multiLevelType w:val="hybridMultilevel"/>
    <w:tmpl w:val="B1823C3A"/>
    <w:lvl w:ilvl="0" w:tplc="70063A40">
      <w:start w:val="1"/>
      <w:numFmt w:val="lowerLetter"/>
      <w:lvlText w:val="(%1)"/>
      <w:lvlJc w:val="left"/>
      <w:pPr>
        <w:tabs>
          <w:tab w:val="num" w:pos="1647"/>
        </w:tabs>
        <w:ind w:left="1647" w:hanging="567"/>
      </w:pPr>
      <w:rPr>
        <w:rFonts w:hint="default"/>
        <w:color w:val="auto"/>
        <w:spacing w:val="0"/>
        <w:kern w:val="0"/>
        <w:position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BA79B4"/>
    <w:multiLevelType w:val="hybridMultilevel"/>
    <w:tmpl w:val="91EA261E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346B3032"/>
    <w:multiLevelType w:val="hybridMultilevel"/>
    <w:tmpl w:val="4328CF22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34892C54"/>
    <w:multiLevelType w:val="hybridMultilevel"/>
    <w:tmpl w:val="B2CCDC5C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357D3A97"/>
    <w:multiLevelType w:val="hybridMultilevel"/>
    <w:tmpl w:val="D0CCA860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37033D81"/>
    <w:multiLevelType w:val="hybridMultilevel"/>
    <w:tmpl w:val="9236ACE0"/>
    <w:lvl w:ilvl="0" w:tplc="ED543AB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1" w:tplc="96B08BD8">
      <w:start w:val="3"/>
      <w:numFmt w:val="lowerRoman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1C863AC"/>
    <w:multiLevelType w:val="hybridMultilevel"/>
    <w:tmpl w:val="040C7B16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432116BC"/>
    <w:multiLevelType w:val="hybridMultilevel"/>
    <w:tmpl w:val="AB58F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7F6C36"/>
    <w:multiLevelType w:val="hybridMultilevel"/>
    <w:tmpl w:val="65AE1C84"/>
    <w:lvl w:ilvl="0" w:tplc="70063A40">
      <w:start w:val="1"/>
      <w:numFmt w:val="lowerLetter"/>
      <w:lvlText w:val="(%1)"/>
      <w:lvlJc w:val="left"/>
      <w:pPr>
        <w:tabs>
          <w:tab w:val="num" w:pos="1647"/>
        </w:tabs>
        <w:ind w:left="1647" w:hanging="567"/>
      </w:pPr>
      <w:rPr>
        <w:rFonts w:hint="default"/>
        <w:color w:val="auto"/>
        <w:spacing w:val="0"/>
        <w:kern w:val="0"/>
        <w:position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D676A6"/>
    <w:multiLevelType w:val="hybridMultilevel"/>
    <w:tmpl w:val="0AACAB6E"/>
    <w:lvl w:ilvl="0" w:tplc="0C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57243EB0"/>
    <w:multiLevelType w:val="hybridMultilevel"/>
    <w:tmpl w:val="497EB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0118C9"/>
    <w:multiLevelType w:val="hybridMultilevel"/>
    <w:tmpl w:val="FD3447BC"/>
    <w:lvl w:ilvl="0" w:tplc="F65CC5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AC14CB2"/>
    <w:multiLevelType w:val="hybridMultilevel"/>
    <w:tmpl w:val="D110F4C6"/>
    <w:lvl w:ilvl="0" w:tplc="3608620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E73E0C"/>
    <w:multiLevelType w:val="hybridMultilevel"/>
    <w:tmpl w:val="454254D2"/>
    <w:lvl w:ilvl="0" w:tplc="19FACD46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sz w:val="22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CAF5710"/>
    <w:multiLevelType w:val="hybridMultilevel"/>
    <w:tmpl w:val="D99CF064"/>
    <w:lvl w:ilvl="0" w:tplc="61928D7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2" w15:restartNumberingAfterBreak="0">
    <w:nsid w:val="73CE7BD1"/>
    <w:multiLevelType w:val="hybridMultilevel"/>
    <w:tmpl w:val="C6846BDC"/>
    <w:lvl w:ilvl="0" w:tplc="0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</w:num>
  <w:num w:numId="3">
    <w:abstractNumId w:val="7"/>
  </w:num>
  <w:num w:numId="4">
    <w:abstractNumId w:val="15"/>
  </w:num>
  <w:num w:numId="5">
    <w:abstractNumId w:val="16"/>
  </w:num>
  <w:num w:numId="6">
    <w:abstractNumId w:val="4"/>
  </w:num>
  <w:num w:numId="7">
    <w:abstractNumId w:val="8"/>
  </w:num>
  <w:num w:numId="8">
    <w:abstractNumId w:val="11"/>
  </w:num>
  <w:num w:numId="9">
    <w:abstractNumId w:val="6"/>
  </w:num>
  <w:num w:numId="10">
    <w:abstractNumId w:val="3"/>
  </w:num>
  <w:num w:numId="11">
    <w:abstractNumId w:val="21"/>
  </w:num>
  <w:num w:numId="12">
    <w:abstractNumId w:val="20"/>
  </w:num>
  <w:num w:numId="13">
    <w:abstractNumId w:val="22"/>
  </w:num>
  <w:num w:numId="14">
    <w:abstractNumId w:val="1"/>
  </w:num>
  <w:num w:numId="15">
    <w:abstractNumId w:val="12"/>
  </w:num>
  <w:num w:numId="16">
    <w:abstractNumId w:val="13"/>
  </w:num>
  <w:num w:numId="17">
    <w:abstractNumId w:val="14"/>
  </w:num>
  <w:num w:numId="18">
    <w:abstractNumId w:val="17"/>
  </w:num>
  <w:num w:numId="19">
    <w:abstractNumId w:val="9"/>
  </w:num>
  <w:num w:numId="20">
    <w:abstractNumId w:val="19"/>
  </w:num>
  <w:num w:numId="21">
    <w:abstractNumId w:val="5"/>
  </w:num>
  <w:num w:numId="22">
    <w:abstractNumId w:val="2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rawingGridVerticalSpacing w:val="57"/>
  <w:displayHorizontalDrawingGridEvery w:val="5"/>
  <w:displayVerticalDrawingGridEvery w:val="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3B77"/>
    <w:rsid w:val="00002CD6"/>
    <w:rsid w:val="000037A4"/>
    <w:rsid w:val="000073C3"/>
    <w:rsid w:val="000105DF"/>
    <w:rsid w:val="00012933"/>
    <w:rsid w:val="000211C7"/>
    <w:rsid w:val="000254E0"/>
    <w:rsid w:val="00026356"/>
    <w:rsid w:val="0003078F"/>
    <w:rsid w:val="00032ADA"/>
    <w:rsid w:val="000530FF"/>
    <w:rsid w:val="00072D78"/>
    <w:rsid w:val="00075D88"/>
    <w:rsid w:val="00081288"/>
    <w:rsid w:val="00091866"/>
    <w:rsid w:val="000A4414"/>
    <w:rsid w:val="000B42AF"/>
    <w:rsid w:val="000D4BD4"/>
    <w:rsid w:val="000E5A0A"/>
    <w:rsid w:val="000F675F"/>
    <w:rsid w:val="0010079B"/>
    <w:rsid w:val="00131984"/>
    <w:rsid w:val="00133BB2"/>
    <w:rsid w:val="00136B52"/>
    <w:rsid w:val="00143C55"/>
    <w:rsid w:val="0015470B"/>
    <w:rsid w:val="00172D7B"/>
    <w:rsid w:val="001879FF"/>
    <w:rsid w:val="001931A0"/>
    <w:rsid w:val="00195BC6"/>
    <w:rsid w:val="001C0E7F"/>
    <w:rsid w:val="001D4718"/>
    <w:rsid w:val="001D502E"/>
    <w:rsid w:val="001E7DDA"/>
    <w:rsid w:val="002364D7"/>
    <w:rsid w:val="002763C5"/>
    <w:rsid w:val="0027767C"/>
    <w:rsid w:val="0029022B"/>
    <w:rsid w:val="002D2FC2"/>
    <w:rsid w:val="00306E9A"/>
    <w:rsid w:val="0033772B"/>
    <w:rsid w:val="00353191"/>
    <w:rsid w:val="00356E97"/>
    <w:rsid w:val="003604E0"/>
    <w:rsid w:val="00363A51"/>
    <w:rsid w:val="0036794E"/>
    <w:rsid w:val="00380A5C"/>
    <w:rsid w:val="003943B7"/>
    <w:rsid w:val="003D77A8"/>
    <w:rsid w:val="003F69C6"/>
    <w:rsid w:val="00414B08"/>
    <w:rsid w:val="00424B28"/>
    <w:rsid w:val="004270C5"/>
    <w:rsid w:val="00432A88"/>
    <w:rsid w:val="00437F12"/>
    <w:rsid w:val="00451653"/>
    <w:rsid w:val="00461743"/>
    <w:rsid w:val="004667A8"/>
    <w:rsid w:val="0047003A"/>
    <w:rsid w:val="004715A9"/>
    <w:rsid w:val="0047187A"/>
    <w:rsid w:val="00473B77"/>
    <w:rsid w:val="00485B3C"/>
    <w:rsid w:val="004937B5"/>
    <w:rsid w:val="004D258A"/>
    <w:rsid w:val="004D6397"/>
    <w:rsid w:val="004D6A9F"/>
    <w:rsid w:val="004E0B11"/>
    <w:rsid w:val="00511F30"/>
    <w:rsid w:val="0053252C"/>
    <w:rsid w:val="00532708"/>
    <w:rsid w:val="00544C50"/>
    <w:rsid w:val="005641CE"/>
    <w:rsid w:val="0056474E"/>
    <w:rsid w:val="0059468E"/>
    <w:rsid w:val="005958CA"/>
    <w:rsid w:val="005A1FFE"/>
    <w:rsid w:val="005C33DD"/>
    <w:rsid w:val="006064A3"/>
    <w:rsid w:val="00611426"/>
    <w:rsid w:val="00642D1A"/>
    <w:rsid w:val="0064674F"/>
    <w:rsid w:val="006541B9"/>
    <w:rsid w:val="00656244"/>
    <w:rsid w:val="0066432B"/>
    <w:rsid w:val="00686436"/>
    <w:rsid w:val="006864B3"/>
    <w:rsid w:val="00695B8A"/>
    <w:rsid w:val="00695FCF"/>
    <w:rsid w:val="006A1D6B"/>
    <w:rsid w:val="006B6AE4"/>
    <w:rsid w:val="006C280F"/>
    <w:rsid w:val="006D2006"/>
    <w:rsid w:val="006D2BCF"/>
    <w:rsid w:val="006D2E04"/>
    <w:rsid w:val="006E272B"/>
    <w:rsid w:val="006E5EDA"/>
    <w:rsid w:val="007011BB"/>
    <w:rsid w:val="00704BCD"/>
    <w:rsid w:val="00704C38"/>
    <w:rsid w:val="00711FC2"/>
    <w:rsid w:val="00714D25"/>
    <w:rsid w:val="00725F6F"/>
    <w:rsid w:val="007270C0"/>
    <w:rsid w:val="00733400"/>
    <w:rsid w:val="00757198"/>
    <w:rsid w:val="00787D64"/>
    <w:rsid w:val="0079456B"/>
    <w:rsid w:val="007A455A"/>
    <w:rsid w:val="007C3034"/>
    <w:rsid w:val="007F638E"/>
    <w:rsid w:val="007F6FB3"/>
    <w:rsid w:val="008153DF"/>
    <w:rsid w:val="00817E80"/>
    <w:rsid w:val="00821306"/>
    <w:rsid w:val="008254B1"/>
    <w:rsid w:val="00825AD2"/>
    <w:rsid w:val="00841084"/>
    <w:rsid w:val="008430B8"/>
    <w:rsid w:val="0084338F"/>
    <w:rsid w:val="00846D51"/>
    <w:rsid w:val="0084732D"/>
    <w:rsid w:val="0086779E"/>
    <w:rsid w:val="0089277E"/>
    <w:rsid w:val="008941A3"/>
    <w:rsid w:val="008D50B0"/>
    <w:rsid w:val="00922F05"/>
    <w:rsid w:val="0093713E"/>
    <w:rsid w:val="00946C0B"/>
    <w:rsid w:val="00972753"/>
    <w:rsid w:val="00990412"/>
    <w:rsid w:val="009C00BF"/>
    <w:rsid w:val="009E3300"/>
    <w:rsid w:val="009E6223"/>
    <w:rsid w:val="00A04BA8"/>
    <w:rsid w:val="00A110A8"/>
    <w:rsid w:val="00A111F3"/>
    <w:rsid w:val="00A25D5D"/>
    <w:rsid w:val="00A3750A"/>
    <w:rsid w:val="00A46981"/>
    <w:rsid w:val="00A515EA"/>
    <w:rsid w:val="00A800EF"/>
    <w:rsid w:val="00A95805"/>
    <w:rsid w:val="00AC3C84"/>
    <w:rsid w:val="00AD4914"/>
    <w:rsid w:val="00AD5803"/>
    <w:rsid w:val="00AE3CEA"/>
    <w:rsid w:val="00AE5C33"/>
    <w:rsid w:val="00AF0BF8"/>
    <w:rsid w:val="00B10B07"/>
    <w:rsid w:val="00B11A53"/>
    <w:rsid w:val="00B51998"/>
    <w:rsid w:val="00B57C18"/>
    <w:rsid w:val="00B751B4"/>
    <w:rsid w:val="00B86033"/>
    <w:rsid w:val="00BC0CAB"/>
    <w:rsid w:val="00BC626E"/>
    <w:rsid w:val="00BF00E6"/>
    <w:rsid w:val="00C21537"/>
    <w:rsid w:val="00C32C23"/>
    <w:rsid w:val="00C55D09"/>
    <w:rsid w:val="00C7164F"/>
    <w:rsid w:val="00C83481"/>
    <w:rsid w:val="00C9682B"/>
    <w:rsid w:val="00CB02BC"/>
    <w:rsid w:val="00CB6333"/>
    <w:rsid w:val="00D10B23"/>
    <w:rsid w:val="00D30DAA"/>
    <w:rsid w:val="00D430C1"/>
    <w:rsid w:val="00D57EC8"/>
    <w:rsid w:val="00D60958"/>
    <w:rsid w:val="00D90730"/>
    <w:rsid w:val="00DB2F7A"/>
    <w:rsid w:val="00DC78B8"/>
    <w:rsid w:val="00DE46BE"/>
    <w:rsid w:val="00E05266"/>
    <w:rsid w:val="00E10FE1"/>
    <w:rsid w:val="00E17C6C"/>
    <w:rsid w:val="00E53C96"/>
    <w:rsid w:val="00E651C0"/>
    <w:rsid w:val="00E651DB"/>
    <w:rsid w:val="00E93649"/>
    <w:rsid w:val="00EB3E97"/>
    <w:rsid w:val="00EE0DCD"/>
    <w:rsid w:val="00EE0EA7"/>
    <w:rsid w:val="00EE1C49"/>
    <w:rsid w:val="00F10101"/>
    <w:rsid w:val="00F137D3"/>
    <w:rsid w:val="00F2368D"/>
    <w:rsid w:val="00F3118C"/>
    <w:rsid w:val="00F31D84"/>
    <w:rsid w:val="00F50CB3"/>
    <w:rsid w:val="00F63517"/>
    <w:rsid w:val="00F81352"/>
    <w:rsid w:val="00FA691B"/>
    <w:rsid w:val="00FB1AE7"/>
    <w:rsid w:val="00FC3F44"/>
    <w:rsid w:val="00FD6816"/>
    <w:rsid w:val="00FE4130"/>
    <w:rsid w:val="00FF0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4687A8B"/>
  <w15:docId w15:val="{3B12E4B8-B2FD-458C-A479-ACFE0B64B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73B7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945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qFormat/>
    <w:rsid w:val="00BC0CA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Heading2"/>
    <w:rsid w:val="00BC0CAB"/>
    <w:pPr>
      <w:jc w:val="both"/>
    </w:pPr>
    <w:rPr>
      <w:i w:val="0"/>
      <w:sz w:val="22"/>
      <w:szCs w:val="22"/>
    </w:rPr>
  </w:style>
  <w:style w:type="paragraph" w:styleId="TOC2">
    <w:name w:val="toc 2"/>
    <w:basedOn w:val="Normal"/>
    <w:next w:val="Normal"/>
    <w:autoRedefine/>
    <w:semiHidden/>
    <w:rsid w:val="001C0E7F"/>
    <w:pPr>
      <w:tabs>
        <w:tab w:val="right" w:leader="dot" w:pos="8993"/>
      </w:tabs>
      <w:spacing w:line="360" w:lineRule="auto"/>
      <w:ind w:left="238"/>
    </w:pPr>
    <w:rPr>
      <w:b/>
      <w:i/>
    </w:rPr>
  </w:style>
  <w:style w:type="table" w:styleId="TableGrid">
    <w:name w:val="Table Grid"/>
    <w:basedOn w:val="TableNormal"/>
    <w:rsid w:val="00473B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Normal"/>
    <w:rsid w:val="00473B77"/>
    <w:pPr>
      <w:overflowPunct w:val="0"/>
      <w:autoSpaceDE w:val="0"/>
      <w:autoSpaceDN w:val="0"/>
      <w:adjustRightInd w:val="0"/>
      <w:spacing w:before="240" w:line="360" w:lineRule="atLeast"/>
      <w:textAlignment w:val="baseline"/>
    </w:pPr>
    <w:rPr>
      <w:rFonts w:ascii="New York" w:hAnsi="New York"/>
      <w:sz w:val="26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84108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F50C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50CB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C33DD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rsid w:val="007945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nhideWhenUsed/>
    <w:rsid w:val="00714D2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14D2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14D2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4D25"/>
    <w:rPr>
      <w:sz w:val="24"/>
      <w:szCs w:val="24"/>
    </w:rPr>
  </w:style>
  <w:style w:type="character" w:customStyle="1" w:styleId="no-break">
    <w:name w:val="no-break"/>
    <w:basedOn w:val="DefaultParagraphFont"/>
    <w:rsid w:val="00C716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321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‘Attachment 26’</vt:lpstr>
    </vt:vector>
  </TitlesOfParts>
  <Company> Watchdog Compliance</Company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‘Attachment 26’</dc:title>
  <dc:subject/>
  <dc:creator>Michelle Johnson</dc:creator>
  <cp:keywords/>
  <dc:description/>
  <cp:lastModifiedBy>David Johnson</cp:lastModifiedBy>
  <cp:revision>5</cp:revision>
  <dcterms:created xsi:type="dcterms:W3CDTF">2018-03-20T06:08:00Z</dcterms:created>
  <dcterms:modified xsi:type="dcterms:W3CDTF">2018-10-24T09:09:00Z</dcterms:modified>
</cp:coreProperties>
</file>